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5C1FE" w14:textId="77777777" w:rsidR="00C80990" w:rsidRDefault="00BE3CB2">
      <w:pPr>
        <w:pStyle w:val="ae"/>
        <w:spacing w:line="264" w:lineRule="auto"/>
        <w:jc w:val="center"/>
        <w:rPr>
          <w:rFonts w:ascii="Arial" w:hAnsi="Arial" w:cs="Arial"/>
          <w:b/>
          <w:sz w:val="36"/>
          <w:szCs w:val="36"/>
        </w:rPr>
      </w:pPr>
      <w:r>
        <w:rPr>
          <w:rFonts w:ascii="Arial" w:hAnsi="Arial" w:cs="Arial"/>
          <w:b/>
          <w:sz w:val="36"/>
          <w:szCs w:val="36"/>
        </w:rPr>
        <w:t>Anti-Dumping Questionnaire-Exporter</w:t>
      </w:r>
    </w:p>
    <w:p w14:paraId="37E01C65" w14:textId="77777777" w:rsidR="00C80990" w:rsidRDefault="00BE3CB2">
      <w:pPr>
        <w:pStyle w:val="ae"/>
        <w:spacing w:line="264" w:lineRule="auto"/>
        <w:jc w:val="center"/>
        <w:rPr>
          <w:rFonts w:ascii="Arial" w:hAnsi="Arial" w:cs="Arial"/>
          <w:b/>
          <w:sz w:val="36"/>
          <w:szCs w:val="36"/>
        </w:rPr>
      </w:pPr>
      <w:r>
        <w:rPr>
          <w:rFonts w:ascii="Arial" w:hAnsi="Arial" w:cs="Arial"/>
          <w:b/>
          <w:sz w:val="36"/>
          <w:szCs w:val="36"/>
        </w:rPr>
        <w:t>Case AD0012: Aluminium Extrusions exported from People’s Republic of China</w:t>
      </w:r>
    </w:p>
    <w:p w14:paraId="2BAE107B" w14:textId="77777777" w:rsidR="00C80990" w:rsidRDefault="00C80990">
      <w:pPr>
        <w:pStyle w:val="a"/>
        <w:tabs>
          <w:tab w:val="left" w:pos="2130"/>
        </w:tabs>
        <w:spacing w:after="0" w:line="264" w:lineRule="auto"/>
        <w:jc w:val="center"/>
        <w:rPr>
          <w:rFonts w:ascii="Arial" w:hAnsi="Arial"/>
          <w:b/>
          <w:color w:val="FF0000"/>
          <w:sz w:val="32"/>
        </w:rPr>
      </w:pPr>
    </w:p>
    <w:tbl>
      <w:tblPr>
        <w:tblW w:w="9016" w:type="dxa"/>
        <w:tblCellMar>
          <w:left w:w="10" w:type="dxa"/>
          <w:right w:w="10" w:type="dxa"/>
        </w:tblCellMar>
        <w:tblLook w:val="0000" w:firstRow="0" w:lastRow="0" w:firstColumn="0" w:lastColumn="0" w:noHBand="0" w:noVBand="0"/>
      </w:tblPr>
      <w:tblGrid>
        <w:gridCol w:w="3969"/>
        <w:gridCol w:w="5047"/>
      </w:tblGrid>
      <w:tr w:rsidR="00C80990" w14:paraId="65A5B52B" w14:textId="77777777">
        <w:tc>
          <w:tcPr>
            <w:tcW w:w="3969" w:type="dxa"/>
            <w:tcBorders>
              <w:right w:val="single" w:sz="4" w:space="0" w:color="000000"/>
            </w:tcBorders>
            <w:shd w:val="clear" w:color="auto" w:fill="auto"/>
            <w:tcMar>
              <w:top w:w="28" w:type="dxa"/>
              <w:left w:w="57" w:type="dxa"/>
              <w:bottom w:w="28" w:type="dxa"/>
              <w:right w:w="28" w:type="dxa"/>
            </w:tcMar>
          </w:tcPr>
          <w:p w14:paraId="4FBB0497" w14:textId="77777777" w:rsidR="00C80990" w:rsidRDefault="00BE3CB2">
            <w:pPr>
              <w:pStyle w:val="a"/>
              <w:tabs>
                <w:tab w:val="left" w:pos="2130"/>
              </w:tabs>
              <w:spacing w:after="0" w:line="264" w:lineRule="auto"/>
              <w:rPr>
                <w:rFonts w:ascii="Arial" w:hAnsi="Arial"/>
                <w:b/>
                <w:bCs/>
                <w:sz w:val="24"/>
                <w:szCs w:val="24"/>
              </w:rPr>
            </w:pPr>
            <w:r>
              <w:rPr>
                <w:rFonts w:ascii="Arial" w:hAnsi="Arial"/>
                <w:b/>
                <w:bCs/>
                <w:sz w:val="24"/>
                <w:szCs w:val="24"/>
              </w:rPr>
              <w:t>Period of Investigation (POI):</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4AC00C0" w14:textId="77777777" w:rsidR="00C80990" w:rsidRDefault="00BE3CB2">
            <w:pPr>
              <w:pStyle w:val="a"/>
              <w:tabs>
                <w:tab w:val="left" w:pos="2130"/>
              </w:tabs>
              <w:spacing w:after="0" w:line="264" w:lineRule="auto"/>
            </w:pPr>
            <w:r>
              <w:rPr>
                <w:rStyle w:val="a0"/>
                <w:rFonts w:ascii="Arial" w:hAnsi="Arial"/>
                <w:sz w:val="24"/>
                <w:szCs w:val="24"/>
              </w:rPr>
              <w:t>01/06/2020 – 31/05/2021</w:t>
            </w:r>
          </w:p>
        </w:tc>
      </w:tr>
      <w:tr w:rsidR="00C80990" w14:paraId="0A668BF3" w14:textId="77777777">
        <w:tc>
          <w:tcPr>
            <w:tcW w:w="3969" w:type="dxa"/>
            <w:shd w:val="clear" w:color="auto" w:fill="auto"/>
            <w:tcMar>
              <w:top w:w="28" w:type="dxa"/>
              <w:left w:w="57" w:type="dxa"/>
              <w:bottom w:w="28" w:type="dxa"/>
              <w:right w:w="28" w:type="dxa"/>
            </w:tcMar>
          </w:tcPr>
          <w:p w14:paraId="21241049" w14:textId="77777777" w:rsidR="00C80990" w:rsidRDefault="00C80990">
            <w:pPr>
              <w:pStyle w:val="a"/>
              <w:tabs>
                <w:tab w:val="left" w:pos="2130"/>
              </w:tabs>
              <w:spacing w:after="0" w:line="264" w:lineRule="auto"/>
              <w:rPr>
                <w:lang w:eastAsia="zh-CN"/>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7F9175F1" w14:textId="77777777" w:rsidR="00C80990" w:rsidRDefault="00C80990">
            <w:pPr>
              <w:pStyle w:val="a"/>
              <w:tabs>
                <w:tab w:val="left" w:pos="2130"/>
              </w:tabs>
              <w:spacing w:after="0" w:line="264" w:lineRule="auto"/>
              <w:rPr>
                <w:rFonts w:ascii="Arial" w:hAnsi="Arial"/>
                <w:color w:val="FF0000"/>
                <w:sz w:val="24"/>
                <w:szCs w:val="24"/>
              </w:rPr>
            </w:pPr>
          </w:p>
        </w:tc>
      </w:tr>
      <w:tr w:rsidR="00C80990" w14:paraId="5F757A79" w14:textId="77777777">
        <w:tc>
          <w:tcPr>
            <w:tcW w:w="3969" w:type="dxa"/>
            <w:tcBorders>
              <w:right w:val="single" w:sz="4" w:space="0" w:color="000000"/>
            </w:tcBorders>
            <w:shd w:val="clear" w:color="auto" w:fill="auto"/>
            <w:tcMar>
              <w:top w:w="28" w:type="dxa"/>
              <w:left w:w="57" w:type="dxa"/>
              <w:bottom w:w="28" w:type="dxa"/>
              <w:right w:w="28" w:type="dxa"/>
            </w:tcMar>
          </w:tcPr>
          <w:p w14:paraId="1B13A440" w14:textId="77777777" w:rsidR="00C80990" w:rsidRDefault="00BE3CB2">
            <w:pPr>
              <w:pStyle w:val="a"/>
              <w:tabs>
                <w:tab w:val="left" w:pos="2130"/>
              </w:tabs>
              <w:spacing w:after="0" w:line="264" w:lineRule="auto"/>
            </w:pPr>
            <w:r>
              <w:rPr>
                <w:rStyle w:val="a0"/>
                <w:rFonts w:ascii="Arial" w:hAnsi="Arial"/>
                <w:b/>
                <w:bCs/>
                <w:sz w:val="24"/>
                <w:szCs w:val="24"/>
              </w:rPr>
              <w:t>Injury period:</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90DCDA" w14:textId="77777777" w:rsidR="00C80990" w:rsidRDefault="00BE3CB2">
            <w:pPr>
              <w:pStyle w:val="a"/>
              <w:tabs>
                <w:tab w:val="left" w:pos="2130"/>
              </w:tabs>
              <w:spacing w:after="0" w:line="264" w:lineRule="auto"/>
            </w:pPr>
            <w:r>
              <w:rPr>
                <w:rStyle w:val="a0"/>
                <w:rFonts w:ascii="Arial" w:hAnsi="Arial"/>
                <w:sz w:val="24"/>
                <w:szCs w:val="24"/>
              </w:rPr>
              <w:t>01/06/2017 – 31/05/2021</w:t>
            </w:r>
          </w:p>
        </w:tc>
      </w:tr>
      <w:tr w:rsidR="00C80990" w14:paraId="29C1F253" w14:textId="77777777">
        <w:tc>
          <w:tcPr>
            <w:tcW w:w="3969" w:type="dxa"/>
            <w:shd w:val="clear" w:color="auto" w:fill="auto"/>
            <w:tcMar>
              <w:top w:w="28" w:type="dxa"/>
              <w:left w:w="57" w:type="dxa"/>
              <w:bottom w:w="28" w:type="dxa"/>
              <w:right w:w="28" w:type="dxa"/>
            </w:tcMar>
          </w:tcPr>
          <w:p w14:paraId="38E867A6" w14:textId="77777777" w:rsidR="00C80990" w:rsidRDefault="00C80990">
            <w:pPr>
              <w:pStyle w:val="a"/>
              <w:tabs>
                <w:tab w:val="left" w:pos="2130"/>
              </w:tabs>
              <w:spacing w:after="0" w:line="264" w:lineRule="auto"/>
              <w:rPr>
                <w:lang w:eastAsia="zh-CN"/>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46DD102A" w14:textId="77777777" w:rsidR="00C80990" w:rsidRDefault="00C80990">
            <w:pPr>
              <w:pStyle w:val="a"/>
              <w:tabs>
                <w:tab w:val="left" w:pos="2130"/>
              </w:tabs>
              <w:spacing w:after="0" w:line="264" w:lineRule="auto"/>
              <w:rPr>
                <w:rFonts w:ascii="Arial" w:hAnsi="Arial"/>
                <w:color w:val="FF0000"/>
                <w:sz w:val="24"/>
                <w:szCs w:val="24"/>
              </w:rPr>
            </w:pPr>
          </w:p>
        </w:tc>
      </w:tr>
      <w:tr w:rsidR="00C80990" w14:paraId="6405F596" w14:textId="77777777">
        <w:tc>
          <w:tcPr>
            <w:tcW w:w="3969" w:type="dxa"/>
            <w:tcBorders>
              <w:right w:val="single" w:sz="4" w:space="0" w:color="000000"/>
            </w:tcBorders>
            <w:shd w:val="clear" w:color="auto" w:fill="auto"/>
            <w:tcMar>
              <w:top w:w="28" w:type="dxa"/>
              <w:left w:w="57" w:type="dxa"/>
              <w:bottom w:w="28" w:type="dxa"/>
              <w:right w:w="28" w:type="dxa"/>
            </w:tcMar>
          </w:tcPr>
          <w:p w14:paraId="107A368B" w14:textId="77777777" w:rsidR="00C80990" w:rsidRDefault="00BE3CB2">
            <w:pPr>
              <w:pStyle w:val="a"/>
              <w:tabs>
                <w:tab w:val="left" w:pos="2130"/>
              </w:tabs>
              <w:spacing w:after="0" w:line="264" w:lineRule="auto"/>
              <w:rPr>
                <w:rFonts w:ascii="Arial" w:hAnsi="Arial"/>
                <w:b/>
                <w:sz w:val="24"/>
                <w:szCs w:val="24"/>
              </w:rPr>
            </w:pPr>
            <w:r>
              <w:rPr>
                <w:rFonts w:ascii="Arial" w:hAnsi="Arial"/>
                <w:b/>
                <w:sz w:val="24"/>
                <w:szCs w:val="24"/>
              </w:rPr>
              <w:t>Deadline for response:</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8B248C" w14:textId="77777777" w:rsidR="00C80990" w:rsidRDefault="00BE3CB2">
            <w:pPr>
              <w:pStyle w:val="a"/>
              <w:tabs>
                <w:tab w:val="left" w:pos="2130"/>
              </w:tabs>
              <w:spacing w:after="0" w:line="264" w:lineRule="auto"/>
            </w:pPr>
            <w:r>
              <w:rPr>
                <w:rStyle w:val="a0"/>
                <w:rFonts w:ascii="Arial" w:hAnsi="Arial"/>
                <w:sz w:val="24"/>
                <w:szCs w:val="24"/>
              </w:rPr>
              <w:t>18 August 2021</w:t>
            </w:r>
          </w:p>
        </w:tc>
      </w:tr>
      <w:tr w:rsidR="00C80990" w14:paraId="4EE581F9" w14:textId="77777777">
        <w:tc>
          <w:tcPr>
            <w:tcW w:w="3969" w:type="dxa"/>
            <w:shd w:val="clear" w:color="auto" w:fill="auto"/>
            <w:tcMar>
              <w:top w:w="28" w:type="dxa"/>
              <w:left w:w="57" w:type="dxa"/>
              <w:bottom w:w="28" w:type="dxa"/>
              <w:right w:w="28" w:type="dxa"/>
            </w:tcMar>
          </w:tcPr>
          <w:p w14:paraId="53AB5674" w14:textId="77777777" w:rsidR="00C80990" w:rsidRDefault="00C80990">
            <w:pPr>
              <w:pStyle w:val="a"/>
              <w:tabs>
                <w:tab w:val="left" w:pos="2130"/>
              </w:tabs>
              <w:spacing w:after="0" w:line="264" w:lineRule="auto"/>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6F208D9C" w14:textId="77777777" w:rsidR="00C80990" w:rsidRDefault="00C80990">
            <w:pPr>
              <w:pStyle w:val="a"/>
              <w:tabs>
                <w:tab w:val="left" w:pos="2130"/>
              </w:tabs>
              <w:spacing w:after="0" w:line="264" w:lineRule="auto"/>
              <w:rPr>
                <w:rFonts w:ascii="Arial" w:hAnsi="Arial"/>
                <w:color w:val="FF0000"/>
                <w:sz w:val="24"/>
                <w:szCs w:val="24"/>
              </w:rPr>
            </w:pPr>
          </w:p>
        </w:tc>
      </w:tr>
      <w:tr w:rsidR="00C80990" w14:paraId="78684C4A" w14:textId="77777777">
        <w:tc>
          <w:tcPr>
            <w:tcW w:w="3969" w:type="dxa"/>
            <w:tcBorders>
              <w:right w:val="single" w:sz="4" w:space="0" w:color="000000"/>
            </w:tcBorders>
            <w:shd w:val="clear" w:color="auto" w:fill="auto"/>
            <w:tcMar>
              <w:top w:w="28" w:type="dxa"/>
              <w:left w:w="57" w:type="dxa"/>
              <w:bottom w:w="28" w:type="dxa"/>
              <w:right w:w="28" w:type="dxa"/>
            </w:tcMar>
          </w:tcPr>
          <w:p w14:paraId="55B8014D" w14:textId="77777777" w:rsidR="00C80990" w:rsidRDefault="00BE3CB2">
            <w:pPr>
              <w:pStyle w:val="a"/>
              <w:tabs>
                <w:tab w:val="left" w:pos="2130"/>
              </w:tabs>
              <w:spacing w:after="0" w:line="264" w:lineRule="auto"/>
              <w:rPr>
                <w:rFonts w:ascii="Arial" w:hAnsi="Arial"/>
                <w:b/>
                <w:bCs/>
                <w:sz w:val="24"/>
                <w:szCs w:val="24"/>
              </w:rPr>
            </w:pPr>
            <w:r>
              <w:rPr>
                <w:rFonts w:ascii="Arial" w:hAnsi="Arial"/>
                <w:b/>
                <w:bCs/>
                <w:sz w:val="24"/>
                <w:szCs w:val="24"/>
              </w:rPr>
              <w:t>Contact details:</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16CAA1" w14:textId="77777777" w:rsidR="00C80990" w:rsidRDefault="00BE3CB2">
            <w:pPr>
              <w:pStyle w:val="a"/>
              <w:tabs>
                <w:tab w:val="left" w:pos="2130"/>
              </w:tabs>
              <w:spacing w:after="0" w:line="264" w:lineRule="auto"/>
            </w:pPr>
            <w:r>
              <w:rPr>
                <w:rStyle w:val="a0"/>
                <w:rFonts w:ascii="Arial" w:hAnsi="Arial"/>
                <w:sz w:val="24"/>
                <w:szCs w:val="24"/>
              </w:rPr>
              <w:t>AD0012@traderemedies.gov.uk</w:t>
            </w:r>
          </w:p>
        </w:tc>
      </w:tr>
      <w:tr w:rsidR="00C80990" w14:paraId="7FC99DD8" w14:textId="77777777">
        <w:tc>
          <w:tcPr>
            <w:tcW w:w="3969" w:type="dxa"/>
            <w:shd w:val="clear" w:color="auto" w:fill="auto"/>
            <w:tcMar>
              <w:top w:w="28" w:type="dxa"/>
              <w:left w:w="57" w:type="dxa"/>
              <w:bottom w:w="28" w:type="dxa"/>
              <w:right w:w="28" w:type="dxa"/>
            </w:tcMar>
          </w:tcPr>
          <w:p w14:paraId="5443AFDD" w14:textId="77777777" w:rsidR="00C80990" w:rsidRDefault="00C80990">
            <w:pPr>
              <w:pStyle w:val="a"/>
              <w:tabs>
                <w:tab w:val="left" w:pos="2130"/>
              </w:tabs>
              <w:spacing w:after="0" w:line="264" w:lineRule="auto"/>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43BE8A3A" w14:textId="77777777" w:rsidR="00C80990" w:rsidRDefault="00C80990">
            <w:pPr>
              <w:pStyle w:val="a"/>
              <w:tabs>
                <w:tab w:val="left" w:pos="2130"/>
              </w:tabs>
              <w:spacing w:after="0" w:line="264" w:lineRule="auto"/>
              <w:rPr>
                <w:rFonts w:ascii="Arial" w:hAnsi="Arial"/>
                <w:color w:val="FF0000"/>
                <w:sz w:val="24"/>
                <w:szCs w:val="24"/>
              </w:rPr>
            </w:pPr>
          </w:p>
        </w:tc>
      </w:tr>
      <w:tr w:rsidR="00C80990" w14:paraId="3D568B57" w14:textId="77777777">
        <w:tc>
          <w:tcPr>
            <w:tcW w:w="3969" w:type="dxa"/>
            <w:tcBorders>
              <w:right w:val="single" w:sz="4" w:space="0" w:color="000000"/>
            </w:tcBorders>
            <w:shd w:val="clear" w:color="auto" w:fill="auto"/>
            <w:tcMar>
              <w:top w:w="28" w:type="dxa"/>
              <w:left w:w="57" w:type="dxa"/>
              <w:bottom w:w="28" w:type="dxa"/>
              <w:right w:w="28" w:type="dxa"/>
            </w:tcMar>
          </w:tcPr>
          <w:p w14:paraId="74B9724F" w14:textId="77777777" w:rsidR="00C80990" w:rsidRDefault="00BE3CB2">
            <w:pPr>
              <w:pStyle w:val="a"/>
              <w:tabs>
                <w:tab w:val="left" w:pos="2130"/>
              </w:tabs>
              <w:spacing w:after="0" w:line="264" w:lineRule="auto"/>
            </w:pPr>
            <w:r>
              <w:rPr>
                <w:rStyle w:val="a0"/>
                <w:rFonts w:ascii="Arial" w:hAnsi="Arial"/>
                <w:b/>
                <w:sz w:val="24"/>
                <w:szCs w:val="24"/>
              </w:rPr>
              <w:t>Completed on behalf of:</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6330DF" w14:textId="77777777" w:rsidR="00C80990" w:rsidRDefault="00BE3CB2">
            <w:pPr>
              <w:pStyle w:val="a"/>
              <w:tabs>
                <w:tab w:val="left" w:pos="2130"/>
              </w:tabs>
              <w:spacing w:after="0" w:line="264" w:lineRule="auto"/>
            </w:pPr>
            <w:r>
              <w:rPr>
                <w:rStyle w:val="a0"/>
                <w:rFonts w:ascii="Arial" w:hAnsi="Arial"/>
                <w:sz w:val="24"/>
                <w:szCs w:val="24"/>
              </w:rPr>
              <w:t>Hao Mei Aluminium Products Company Limited</w:t>
            </w:r>
          </w:p>
        </w:tc>
      </w:tr>
    </w:tbl>
    <w:p w14:paraId="3C2C6884" w14:textId="77777777" w:rsidR="00C80990" w:rsidRDefault="00C80990">
      <w:pPr>
        <w:pStyle w:val="a"/>
        <w:spacing w:after="0" w:line="264" w:lineRule="auto"/>
      </w:pPr>
    </w:p>
    <w:p w14:paraId="0EB2569D" w14:textId="77777777" w:rsidR="00C80990" w:rsidRDefault="00C80990">
      <w:pPr>
        <w:pStyle w:val="a"/>
        <w:spacing w:after="0" w:line="264" w:lineRule="auto"/>
        <w:rPr>
          <w:rFonts w:ascii="Arial" w:hAnsi="Arial"/>
        </w:rPr>
      </w:pPr>
    </w:p>
    <w:p w14:paraId="6AB18386" w14:textId="77777777" w:rsidR="00C80990" w:rsidRDefault="00C80990">
      <w:pPr>
        <w:pStyle w:val="a"/>
        <w:spacing w:after="0" w:line="264" w:lineRule="auto"/>
        <w:rPr>
          <w:rFonts w:ascii="Arial" w:hAnsi="Arial"/>
        </w:rPr>
      </w:pPr>
    </w:p>
    <w:p w14:paraId="370F9840" w14:textId="77777777" w:rsidR="00C80990" w:rsidRDefault="00C80990">
      <w:pPr>
        <w:pStyle w:val="a"/>
        <w:spacing w:after="0" w:line="264" w:lineRule="auto"/>
        <w:rPr>
          <w:rFonts w:ascii="Arial" w:hAnsi="Arial"/>
        </w:rPr>
      </w:pPr>
    </w:p>
    <w:p w14:paraId="6C50B0A8" w14:textId="77777777" w:rsidR="00C80990" w:rsidRDefault="00C80990">
      <w:pPr>
        <w:pStyle w:val="a"/>
        <w:spacing w:after="0" w:line="264" w:lineRule="auto"/>
        <w:rPr>
          <w:rFonts w:ascii="Arial" w:hAnsi="Arial"/>
        </w:rPr>
      </w:pPr>
    </w:p>
    <w:p w14:paraId="6E95FBF6" w14:textId="77777777" w:rsidR="00C80990" w:rsidRDefault="00C80990">
      <w:pPr>
        <w:pStyle w:val="a"/>
        <w:spacing w:after="0" w:line="264" w:lineRule="auto"/>
        <w:rPr>
          <w:rFonts w:ascii="Arial" w:hAnsi="Arial"/>
        </w:rPr>
      </w:pPr>
    </w:p>
    <w:p w14:paraId="0AF011F8" w14:textId="77777777" w:rsidR="00C80990" w:rsidRDefault="00C80990">
      <w:pPr>
        <w:pStyle w:val="a"/>
        <w:spacing w:after="0" w:line="264" w:lineRule="auto"/>
        <w:rPr>
          <w:rFonts w:ascii="Arial" w:hAnsi="Arial"/>
        </w:rPr>
      </w:pPr>
    </w:p>
    <w:p w14:paraId="36EE057A" w14:textId="77777777" w:rsidR="00C80990" w:rsidRDefault="00C80990">
      <w:pPr>
        <w:pStyle w:val="a"/>
        <w:spacing w:after="0" w:line="264" w:lineRule="auto"/>
        <w:rPr>
          <w:rFonts w:ascii="Arial" w:hAnsi="Arial"/>
        </w:rPr>
      </w:pPr>
    </w:p>
    <w:p w14:paraId="6454DD81" w14:textId="77777777" w:rsidR="00C80990" w:rsidRDefault="00C80990">
      <w:pPr>
        <w:pStyle w:val="a"/>
        <w:spacing w:after="0" w:line="264" w:lineRule="auto"/>
        <w:rPr>
          <w:rFonts w:ascii="Arial" w:hAnsi="Arial"/>
        </w:rPr>
      </w:pPr>
    </w:p>
    <w:p w14:paraId="26C282F2" w14:textId="77777777" w:rsidR="00C80990" w:rsidRDefault="00C80990">
      <w:pPr>
        <w:pStyle w:val="a"/>
        <w:spacing w:after="0" w:line="264" w:lineRule="auto"/>
        <w:rPr>
          <w:rFonts w:ascii="Arial" w:hAnsi="Arial"/>
        </w:rPr>
      </w:pPr>
    </w:p>
    <w:p w14:paraId="0F2632AB" w14:textId="77777777" w:rsidR="00C80990" w:rsidRDefault="00BE3CB2">
      <w:pPr>
        <w:pStyle w:val="a"/>
        <w:spacing w:after="0" w:line="264" w:lineRule="auto"/>
      </w:pPr>
      <w:r>
        <w:rPr>
          <w:rStyle w:val="a0"/>
          <w:rFonts w:ascii="Arial" w:eastAsia="Arial" w:hAnsi="Arial"/>
          <w:color w:val="000000"/>
          <w:sz w:val="24"/>
          <w:szCs w:val="24"/>
        </w:rPr>
        <w:t xml:space="preserve">When you have completed this form, indicate the </w:t>
      </w:r>
      <w:r>
        <w:rPr>
          <w:rStyle w:val="a0"/>
          <w:rFonts w:ascii="Arial" w:eastAsia="Arial" w:hAnsi="Arial"/>
          <w:b/>
          <w:bCs/>
          <w:color w:val="000000"/>
          <w:sz w:val="24"/>
          <w:szCs w:val="24"/>
        </w:rPr>
        <w:t>confidentiality</w:t>
      </w:r>
      <w:r>
        <w:rPr>
          <w:rStyle w:val="a0"/>
          <w:rFonts w:ascii="Arial" w:eastAsia="Arial" w:hAnsi="Arial"/>
          <w:color w:val="000000"/>
          <w:sz w:val="24"/>
          <w:szCs w:val="24"/>
        </w:rPr>
        <w:t xml:space="preserve"> </w:t>
      </w:r>
      <w:r>
        <w:rPr>
          <w:rStyle w:val="a0"/>
          <w:rFonts w:ascii="Arial" w:eastAsia="Arial" w:hAnsi="Arial"/>
          <w:b/>
          <w:bCs/>
          <w:color w:val="000000"/>
          <w:sz w:val="24"/>
          <w:szCs w:val="24"/>
        </w:rPr>
        <w:t xml:space="preserve">status </w:t>
      </w:r>
      <w:r>
        <w:rPr>
          <w:rStyle w:val="a0"/>
          <w:rFonts w:ascii="Arial" w:eastAsia="Arial" w:hAnsi="Arial"/>
          <w:color w:val="000000"/>
          <w:sz w:val="24"/>
          <w:szCs w:val="24"/>
        </w:rPr>
        <w:t>of this document by placing an X in the relevant box below:</w:t>
      </w:r>
    </w:p>
    <w:p w14:paraId="477278CD" w14:textId="77777777" w:rsidR="00C80990" w:rsidRDefault="00C80990">
      <w:pPr>
        <w:pStyle w:val="a"/>
        <w:spacing w:after="0" w:line="264" w:lineRule="auto"/>
        <w:rPr>
          <w:rFonts w:ascii="Arial" w:eastAsia="Arial" w:hAnsi="Arial"/>
          <w:color w:val="000000"/>
          <w:sz w:val="24"/>
          <w:szCs w:val="24"/>
        </w:rPr>
      </w:pPr>
    </w:p>
    <w:p w14:paraId="0D913089" w14:textId="77777777" w:rsidR="00C80990" w:rsidRDefault="00BE3CB2">
      <w:pPr>
        <w:pStyle w:val="a"/>
        <w:spacing w:after="0" w:line="264" w:lineRule="auto"/>
      </w:pPr>
      <w:r>
        <w:rPr>
          <w:rStyle w:val="a0"/>
          <w:rFonts w:ascii="Segoe UI Symbol" w:eastAsia="Segoe UI Symbol" w:hAnsi="Segoe UI Symbol" w:cs="Segoe UI Symbol"/>
          <w:b/>
          <w:bCs/>
          <w:color w:val="000000"/>
          <w:sz w:val="24"/>
          <w:szCs w:val="24"/>
        </w:rPr>
        <w:t>☐</w:t>
      </w:r>
      <w:r>
        <w:rPr>
          <w:rStyle w:val="a0"/>
          <w:rFonts w:ascii="Arial" w:eastAsia="Arial" w:hAnsi="Arial"/>
          <w:color w:val="000000"/>
          <w:sz w:val="24"/>
          <w:szCs w:val="24"/>
        </w:rPr>
        <w:t xml:space="preserve">  Confidential</w:t>
      </w:r>
    </w:p>
    <w:p w14:paraId="15FFA601" w14:textId="349345EC" w:rsidR="00C80990" w:rsidRDefault="000258E5">
      <w:pPr>
        <w:pStyle w:val="a"/>
        <w:spacing w:after="0" w:line="264" w:lineRule="auto"/>
      </w:pPr>
      <w:r>
        <w:rPr>
          <w:rStyle w:val="a0"/>
          <w:rFonts w:ascii="Segoe UI Symbol" w:eastAsia="Segoe UI Symbol" w:hAnsi="Segoe UI Symbol" w:cs="Segoe UI Symbol"/>
          <w:b/>
          <w:bCs/>
          <w:color w:val="000000"/>
          <w:sz w:val="24"/>
          <w:szCs w:val="24"/>
        </w:rPr>
        <w:t>X</w:t>
      </w:r>
      <w:r w:rsidR="00BE3CB2">
        <w:rPr>
          <w:rStyle w:val="a0"/>
          <w:rFonts w:ascii="Arial" w:eastAsia="Arial" w:hAnsi="Arial"/>
          <w:color w:val="000000"/>
          <w:sz w:val="24"/>
          <w:szCs w:val="24"/>
        </w:rPr>
        <w:t xml:space="preserve">  Non-confidential – will be made publicly available</w:t>
      </w:r>
    </w:p>
    <w:p w14:paraId="0B902A9D" w14:textId="77777777" w:rsidR="00C80990" w:rsidRDefault="00C80990">
      <w:pPr>
        <w:pStyle w:val="a"/>
        <w:spacing w:after="0" w:line="264" w:lineRule="auto"/>
        <w:rPr>
          <w:rFonts w:ascii="Arial" w:eastAsia="Arial" w:hAnsi="Arial"/>
          <w:color w:val="000000"/>
          <w:sz w:val="24"/>
          <w:szCs w:val="24"/>
        </w:rPr>
      </w:pPr>
    </w:p>
    <w:p w14:paraId="34BF8FFE" w14:textId="77777777" w:rsidR="00C80990" w:rsidRDefault="00BE3CB2">
      <w:pPr>
        <w:pStyle w:val="a"/>
        <w:spacing w:after="0" w:line="264" w:lineRule="auto"/>
      </w:pPr>
      <w:r>
        <w:rPr>
          <w:rStyle w:val="a0"/>
          <w:rFonts w:ascii="Arial" w:eastAsia="Arial" w:hAnsi="Arial"/>
          <w:color w:val="000000"/>
          <w:sz w:val="24"/>
          <w:szCs w:val="24"/>
        </w:rPr>
        <w:t xml:space="preserve">Your completed response must comprise this questionnaire and the corresponding annexes. Please note that you will have to provide </w:t>
      </w:r>
      <w:r>
        <w:rPr>
          <w:rStyle w:val="a0"/>
          <w:rFonts w:ascii="Arial" w:eastAsia="Arial" w:hAnsi="Arial"/>
          <w:b/>
          <w:bCs/>
          <w:color w:val="000000"/>
          <w:sz w:val="24"/>
          <w:szCs w:val="24"/>
        </w:rPr>
        <w:t>Confidential</w:t>
      </w:r>
      <w:r>
        <w:rPr>
          <w:rStyle w:val="a0"/>
          <w:rFonts w:ascii="Arial" w:eastAsia="Arial" w:hAnsi="Arial"/>
          <w:color w:val="000000"/>
          <w:sz w:val="24"/>
          <w:szCs w:val="24"/>
        </w:rPr>
        <w:t xml:space="preserve"> and </w:t>
      </w:r>
      <w:r>
        <w:rPr>
          <w:rStyle w:val="a0"/>
          <w:rFonts w:ascii="Arial" w:eastAsia="Arial" w:hAnsi="Arial"/>
          <w:b/>
          <w:bCs/>
          <w:color w:val="000000"/>
          <w:sz w:val="24"/>
          <w:szCs w:val="24"/>
        </w:rPr>
        <w:t xml:space="preserve">Non-Confidential </w:t>
      </w:r>
      <w:r>
        <w:rPr>
          <w:rStyle w:val="a0"/>
          <w:rFonts w:ascii="Arial" w:eastAsia="Arial" w:hAnsi="Arial"/>
          <w:color w:val="000000"/>
          <w:sz w:val="24"/>
          <w:szCs w:val="24"/>
        </w:rPr>
        <w:t>versions of the questionnaire and annexes, as well as of any additional documents you append. All documents should be uploaded to the Trade Remedies Service (</w:t>
      </w:r>
      <w:hyperlink r:id="rId7" w:history="1">
        <w:r>
          <w:rPr>
            <w:rStyle w:val="a4"/>
            <w:rFonts w:ascii="Arial" w:eastAsia="Arial" w:hAnsi="Arial"/>
            <w:sz w:val="24"/>
            <w:szCs w:val="24"/>
          </w:rPr>
          <w:t>www.trade-remedies.service.gov.uk</w:t>
        </w:r>
      </w:hyperlink>
      <w:r>
        <w:rPr>
          <w:rStyle w:val="a0"/>
          <w:rFonts w:ascii="Arial" w:eastAsia="Arial" w:hAnsi="Arial"/>
          <w:color w:val="000000"/>
          <w:sz w:val="24"/>
          <w:szCs w:val="24"/>
        </w:rPr>
        <w:t xml:space="preserve">) by </w:t>
      </w:r>
      <w:r>
        <w:rPr>
          <w:rStyle w:val="a0"/>
          <w:rFonts w:ascii="Arial" w:eastAsia="Arial" w:hAnsi="Arial"/>
          <w:b/>
          <w:bCs/>
          <w:sz w:val="24"/>
          <w:szCs w:val="24"/>
        </w:rPr>
        <w:t>18 August 2021</w:t>
      </w:r>
      <w:r>
        <w:rPr>
          <w:rStyle w:val="a0"/>
          <w:rFonts w:ascii="Arial" w:eastAsia="Arial" w:hAnsi="Arial"/>
          <w:color w:val="FF0000"/>
          <w:sz w:val="24"/>
          <w:szCs w:val="24"/>
        </w:rPr>
        <w:t>.</w:t>
      </w:r>
      <w:r>
        <w:rPr>
          <w:rStyle w:val="a0"/>
          <w:rFonts w:ascii="Arial" w:eastAsia="Arial" w:hAnsi="Arial"/>
          <w:color w:val="000000"/>
          <w:sz w:val="24"/>
          <w:szCs w:val="24"/>
        </w:rPr>
        <w:t xml:space="preserve"> </w:t>
      </w:r>
    </w:p>
    <w:p w14:paraId="3403DDA3" w14:textId="77777777" w:rsidR="00C80990" w:rsidRDefault="00C80990">
      <w:pPr>
        <w:pStyle w:val="a"/>
        <w:pageBreakBefore/>
        <w:spacing w:after="0" w:line="264" w:lineRule="auto"/>
        <w:rPr>
          <w:rFonts w:ascii="Arial" w:eastAsia="Arial" w:hAnsi="Arial"/>
          <w:sz w:val="24"/>
          <w:szCs w:val="24"/>
          <w:lang w:val="en-AU"/>
        </w:rPr>
      </w:pPr>
    </w:p>
    <w:p w14:paraId="135A924E" w14:textId="77777777" w:rsidR="00C80990" w:rsidRDefault="00BE3CB2">
      <w:pPr>
        <w:pStyle w:val="2"/>
        <w:spacing w:line="264" w:lineRule="auto"/>
      </w:pPr>
      <w:bookmarkStart w:id="0" w:name="_Toc77610637"/>
      <w:r>
        <w:t>Annex I: Questionnaire for associated companies involved in sales or marketing of the goods</w:t>
      </w:r>
      <w:bookmarkEnd w:id="0"/>
    </w:p>
    <w:p w14:paraId="14AB76E2" w14:textId="77777777" w:rsidR="00C80990" w:rsidRDefault="00C80990">
      <w:pPr>
        <w:pStyle w:val="a"/>
        <w:spacing w:after="0" w:line="264" w:lineRule="auto"/>
        <w:rPr>
          <w:rFonts w:ascii="Arial" w:eastAsia="Arial" w:hAnsi="Arial"/>
          <w:sz w:val="24"/>
          <w:szCs w:val="24"/>
        </w:rPr>
      </w:pPr>
    </w:p>
    <w:p w14:paraId="10FC6697" w14:textId="77777777" w:rsidR="00C80990" w:rsidRDefault="00BE3CB2">
      <w:pPr>
        <w:pStyle w:val="3"/>
        <w:spacing w:line="264" w:lineRule="auto"/>
      </w:pPr>
      <w:bookmarkStart w:id="1" w:name="_Toc16852889"/>
      <w:bookmarkStart w:id="2" w:name="_Toc77610638"/>
      <w:r>
        <w:t>Guidance</w:t>
      </w:r>
      <w:bookmarkEnd w:id="1"/>
      <w:bookmarkEnd w:id="2"/>
    </w:p>
    <w:p w14:paraId="3DF861F5" w14:textId="77777777" w:rsidR="00C80990" w:rsidRDefault="00C80990">
      <w:pPr>
        <w:pStyle w:val="a"/>
        <w:spacing w:after="0" w:line="264" w:lineRule="auto"/>
        <w:rPr>
          <w:rFonts w:ascii="Arial" w:eastAsia="Arial" w:hAnsi="Arial"/>
          <w:sz w:val="24"/>
        </w:rPr>
      </w:pPr>
    </w:p>
    <w:p w14:paraId="7CD2C932" w14:textId="77777777" w:rsidR="00C80990" w:rsidRDefault="00BE3CB2">
      <w:pPr>
        <w:pStyle w:val="a"/>
        <w:spacing w:after="0" w:line="264" w:lineRule="auto"/>
      </w:pPr>
      <w:r>
        <w:rPr>
          <w:rStyle w:val="a0"/>
          <w:rFonts w:ascii="Arial" w:eastAsia="Arial" w:hAnsi="Arial"/>
          <w:sz w:val="24"/>
          <w:szCs w:val="24"/>
        </w:rPr>
        <w:t xml:space="preserve">This annex is an essential part of the questionnaire and is intended for companies which are associated with the exporting producer and which are </w:t>
      </w:r>
      <w:r>
        <w:rPr>
          <w:rStyle w:val="a0"/>
          <w:rFonts w:ascii="Arial" w:eastAsia="Arial" w:hAnsi="Arial"/>
          <w:b/>
          <w:sz w:val="24"/>
          <w:szCs w:val="24"/>
          <w:u w:val="single"/>
        </w:rPr>
        <w:t>not involved in produc</w:t>
      </w:r>
      <w:r>
        <w:rPr>
          <w:rStyle w:val="a0"/>
          <w:rFonts w:ascii="Arial" w:eastAsia="Arial" w:hAnsi="Arial"/>
          <w:b/>
          <w:bCs/>
          <w:sz w:val="24"/>
          <w:szCs w:val="24"/>
          <w:u w:val="single"/>
        </w:rPr>
        <w:t>ing</w:t>
      </w:r>
      <w:r>
        <w:rPr>
          <w:rStyle w:val="a0"/>
          <w:rFonts w:ascii="Arial" w:eastAsia="Arial" w:hAnsi="Arial"/>
          <w:sz w:val="24"/>
          <w:szCs w:val="24"/>
        </w:rPr>
        <w:t xml:space="preserve"> the goods concerned but </w:t>
      </w:r>
      <w:r>
        <w:rPr>
          <w:rStyle w:val="a0"/>
          <w:rFonts w:ascii="Arial" w:eastAsia="Arial" w:hAnsi="Arial"/>
          <w:b/>
          <w:sz w:val="24"/>
          <w:szCs w:val="24"/>
          <w:u w:val="single"/>
        </w:rPr>
        <w:t>are involved in the sale or export</w:t>
      </w:r>
      <w:r>
        <w:rPr>
          <w:rStyle w:val="a0"/>
          <w:rFonts w:ascii="Arial" w:eastAsia="Arial" w:hAnsi="Arial"/>
          <w:sz w:val="24"/>
          <w:szCs w:val="24"/>
        </w:rPr>
        <w:t xml:space="preserve"> of the goods to the UK. All the general instructions, deadlines and guidance given in this questionnaire are directly applicable to this annex. Each </w:t>
      </w:r>
      <w:r>
        <w:rPr>
          <w:rStyle w:val="a0"/>
          <w:rFonts w:ascii="Arial" w:hAnsi="Arial"/>
          <w:sz w:val="24"/>
          <w:szCs w:val="24"/>
          <w:lang w:val="en-AU"/>
        </w:rPr>
        <w:t xml:space="preserve">associated </w:t>
      </w:r>
      <w:r>
        <w:rPr>
          <w:rStyle w:val="a0"/>
          <w:rFonts w:ascii="Arial" w:eastAsia="Arial" w:hAnsi="Arial"/>
          <w:sz w:val="24"/>
          <w:szCs w:val="24"/>
        </w:rPr>
        <w:t>company involved should complete this annex separately.</w:t>
      </w:r>
    </w:p>
    <w:p w14:paraId="3D7D7129" w14:textId="77777777" w:rsidR="00C80990" w:rsidRDefault="00C80990">
      <w:pPr>
        <w:pStyle w:val="a"/>
        <w:spacing w:after="0" w:line="264" w:lineRule="auto"/>
        <w:rPr>
          <w:rFonts w:ascii="Arial" w:eastAsia="Arial" w:hAnsi="Arial"/>
          <w:sz w:val="24"/>
        </w:rPr>
      </w:pPr>
    </w:p>
    <w:p w14:paraId="106AFE40" w14:textId="77777777" w:rsidR="00C80990" w:rsidRDefault="00BE3CB2">
      <w:pPr>
        <w:pStyle w:val="a"/>
        <w:spacing w:after="0" w:line="264" w:lineRule="auto"/>
      </w:pPr>
      <w:r>
        <w:rPr>
          <w:rStyle w:val="a0"/>
          <w:rFonts w:ascii="Arial" w:eastAsia="Arial" w:hAnsi="Arial"/>
          <w:b/>
          <w:sz w:val="24"/>
          <w:szCs w:val="24"/>
        </w:rPr>
        <w:t xml:space="preserve">It is essential that the Product Control Numbers used are consistent with those used by your </w:t>
      </w:r>
      <w:r>
        <w:rPr>
          <w:rStyle w:val="a0"/>
          <w:rFonts w:ascii="Arial" w:eastAsia="Arial" w:hAnsi="Arial"/>
          <w:b/>
          <w:bCs/>
          <w:sz w:val="24"/>
          <w:szCs w:val="24"/>
        </w:rPr>
        <w:t>associated</w:t>
      </w:r>
      <w:r>
        <w:rPr>
          <w:rStyle w:val="a0"/>
          <w:rFonts w:ascii="Arial" w:eastAsia="Arial" w:hAnsi="Arial"/>
          <w:b/>
          <w:sz w:val="24"/>
          <w:szCs w:val="24"/>
        </w:rPr>
        <w:t xml:space="preserve"> company.</w:t>
      </w:r>
    </w:p>
    <w:p w14:paraId="73A8943F" w14:textId="77777777" w:rsidR="00C80990" w:rsidRDefault="00C80990">
      <w:pPr>
        <w:pStyle w:val="a"/>
        <w:spacing w:after="0" w:line="264" w:lineRule="auto"/>
        <w:rPr>
          <w:rFonts w:ascii="Arial" w:eastAsia="Arial" w:hAnsi="Arial"/>
          <w:sz w:val="24"/>
        </w:rPr>
      </w:pPr>
    </w:p>
    <w:p w14:paraId="254C1B2A" w14:textId="77777777" w:rsidR="00C80990" w:rsidRDefault="00BE3CB2">
      <w:pPr>
        <w:pStyle w:val="a"/>
        <w:spacing w:after="0" w:line="264" w:lineRule="auto"/>
        <w:rPr>
          <w:rFonts w:ascii="Arial" w:eastAsia="Arial" w:hAnsi="Arial"/>
          <w:sz w:val="24"/>
        </w:rPr>
      </w:pPr>
      <w:r>
        <w:rPr>
          <w:rFonts w:ascii="Arial" w:eastAsia="Arial" w:hAnsi="Arial"/>
          <w:sz w:val="24"/>
        </w:rPr>
        <w:t>The questionnaire is divided into three parts:</w:t>
      </w:r>
    </w:p>
    <w:p w14:paraId="73BAF1D9" w14:textId="77777777" w:rsidR="00C80990" w:rsidRDefault="00BE3CB2">
      <w:pPr>
        <w:pStyle w:val="a"/>
        <w:spacing w:after="0" w:line="264" w:lineRule="auto"/>
      </w:pPr>
      <w:r>
        <w:rPr>
          <w:rStyle w:val="a0"/>
          <w:rFonts w:ascii="Arial" w:eastAsia="Arial" w:hAnsi="Arial"/>
          <w:b/>
          <w:bCs/>
          <w:sz w:val="24"/>
        </w:rPr>
        <w:t>Section I</w:t>
      </w:r>
      <w:r>
        <w:rPr>
          <w:rStyle w:val="a0"/>
          <w:rFonts w:ascii="Arial" w:eastAsia="Arial" w:hAnsi="Arial"/>
          <w:sz w:val="24"/>
        </w:rPr>
        <w:t xml:space="preserve"> – Associated company information</w:t>
      </w:r>
    </w:p>
    <w:p w14:paraId="65DCF8A2" w14:textId="77777777" w:rsidR="00C80990" w:rsidRDefault="00BE3CB2">
      <w:pPr>
        <w:pStyle w:val="a"/>
        <w:spacing w:after="0" w:line="264" w:lineRule="auto"/>
      </w:pPr>
      <w:r>
        <w:rPr>
          <w:rStyle w:val="a0"/>
          <w:rFonts w:ascii="Arial" w:eastAsia="Arial" w:hAnsi="Arial"/>
          <w:b/>
          <w:bCs/>
          <w:sz w:val="24"/>
        </w:rPr>
        <w:t>Section II</w:t>
      </w:r>
      <w:r>
        <w:rPr>
          <w:rStyle w:val="a0"/>
          <w:rFonts w:ascii="Arial" w:eastAsia="Arial" w:hAnsi="Arial"/>
          <w:sz w:val="24"/>
        </w:rPr>
        <w:t xml:space="preserve"> – Information relating to purchase prices and stocks</w:t>
      </w:r>
    </w:p>
    <w:p w14:paraId="693B40C8" w14:textId="77777777" w:rsidR="00C80990" w:rsidRDefault="00BE3CB2">
      <w:pPr>
        <w:pStyle w:val="a"/>
        <w:spacing w:after="0" w:line="264" w:lineRule="auto"/>
      </w:pPr>
      <w:r>
        <w:rPr>
          <w:rStyle w:val="a0"/>
          <w:rFonts w:ascii="Arial" w:eastAsia="Arial" w:hAnsi="Arial"/>
          <w:b/>
          <w:bCs/>
          <w:sz w:val="24"/>
        </w:rPr>
        <w:t>Section III</w:t>
      </w:r>
      <w:r>
        <w:rPr>
          <w:rStyle w:val="a0"/>
          <w:rFonts w:ascii="Arial" w:eastAsia="Arial" w:hAnsi="Arial"/>
          <w:sz w:val="24"/>
        </w:rPr>
        <w:t xml:space="preserve"> – Information relating to resale prices</w:t>
      </w:r>
    </w:p>
    <w:p w14:paraId="21312202" w14:textId="77777777" w:rsidR="00C80990" w:rsidRDefault="00C80990">
      <w:pPr>
        <w:pStyle w:val="a"/>
        <w:spacing w:after="0" w:line="264" w:lineRule="auto"/>
        <w:rPr>
          <w:rFonts w:ascii="Arial" w:eastAsia="Arial" w:hAnsi="Arial"/>
          <w:sz w:val="24"/>
          <w:szCs w:val="24"/>
        </w:rPr>
      </w:pPr>
    </w:p>
    <w:p w14:paraId="74F26909" w14:textId="77777777" w:rsidR="00C80990" w:rsidRDefault="00BE3CB2">
      <w:pPr>
        <w:pStyle w:val="3"/>
        <w:spacing w:line="264" w:lineRule="auto"/>
      </w:pPr>
      <w:bookmarkStart w:id="3" w:name="_Toc16852890"/>
      <w:bookmarkStart w:id="4" w:name="_Toc77610639"/>
      <w:r>
        <w:t>Related persons</w:t>
      </w:r>
      <w:bookmarkEnd w:id="3"/>
      <w:bookmarkEnd w:id="4"/>
    </w:p>
    <w:p w14:paraId="12B474F6" w14:textId="77777777" w:rsidR="00C80990" w:rsidRDefault="00C80990">
      <w:pPr>
        <w:pStyle w:val="a"/>
        <w:spacing w:after="0" w:line="264" w:lineRule="auto"/>
        <w:rPr>
          <w:rFonts w:ascii="Arial" w:hAnsi="Arial"/>
        </w:rPr>
      </w:pPr>
    </w:p>
    <w:p w14:paraId="2FF7AA0E" w14:textId="77777777" w:rsidR="00C80990" w:rsidRDefault="00BE3CB2">
      <w:pPr>
        <w:pStyle w:val="a"/>
        <w:spacing w:after="0" w:line="264" w:lineRule="auto"/>
      </w:pPr>
      <w:r>
        <w:rPr>
          <w:rStyle w:val="a0"/>
          <w:rFonts w:ascii="Arial" w:eastAsia="Arial" w:hAnsi="Arial"/>
          <w:sz w:val="24"/>
        </w:rPr>
        <w:t xml:space="preserve">As a reminder, please refer to the definition of related persons under </w:t>
      </w:r>
      <w:r>
        <w:rPr>
          <w:rStyle w:val="a0"/>
          <w:rFonts w:ascii="Arial" w:eastAsia="Arial" w:hAnsi="Arial"/>
          <w:b/>
          <w:sz w:val="24"/>
        </w:rPr>
        <w:t>A3 – Organisational structure</w:t>
      </w:r>
      <w:r>
        <w:rPr>
          <w:rStyle w:val="a0"/>
          <w:rFonts w:ascii="Arial" w:eastAsia="Arial" w:hAnsi="Arial"/>
          <w:sz w:val="24"/>
        </w:rPr>
        <w:t xml:space="preserve">. </w:t>
      </w:r>
    </w:p>
    <w:p w14:paraId="4B43A6C3" w14:textId="77777777" w:rsidR="00C80990" w:rsidRDefault="00C80990">
      <w:pPr>
        <w:pStyle w:val="a"/>
        <w:pageBreakBefore/>
        <w:spacing w:after="0" w:line="264" w:lineRule="auto"/>
        <w:rPr>
          <w:lang w:eastAsia="zh-CN"/>
        </w:rPr>
      </w:pPr>
    </w:p>
    <w:p w14:paraId="7D617235" w14:textId="77777777" w:rsidR="00C80990" w:rsidRDefault="00BE3CB2">
      <w:pPr>
        <w:pStyle w:val="2"/>
        <w:spacing w:line="264" w:lineRule="auto"/>
      </w:pPr>
      <w:bookmarkStart w:id="5" w:name="_Toc77610640"/>
      <w:r>
        <w:t>Section I of Annex I: Associated company information</w:t>
      </w:r>
      <w:bookmarkEnd w:id="5"/>
    </w:p>
    <w:p w14:paraId="1E67669F" w14:textId="77777777" w:rsidR="00C80990" w:rsidRDefault="00C80990">
      <w:pPr>
        <w:pStyle w:val="a"/>
        <w:spacing w:after="0" w:line="264" w:lineRule="auto"/>
        <w:rPr>
          <w:rFonts w:ascii="Arial" w:eastAsia="Arial" w:hAnsi="Arial"/>
          <w:sz w:val="24"/>
          <w:szCs w:val="26"/>
        </w:rPr>
      </w:pPr>
    </w:p>
    <w:p w14:paraId="7FD8B5E7" w14:textId="77777777" w:rsidR="00C80990" w:rsidRDefault="00BE3CB2">
      <w:pPr>
        <w:pStyle w:val="3"/>
        <w:spacing w:line="264" w:lineRule="auto"/>
      </w:pPr>
      <w:bookmarkStart w:id="6" w:name="_Toc16852892"/>
      <w:bookmarkStart w:id="7" w:name="_Toc77610641"/>
      <w:r>
        <w:t>S1.1 – Identity and contact details</w:t>
      </w:r>
      <w:bookmarkEnd w:id="6"/>
      <w:bookmarkEnd w:id="7"/>
    </w:p>
    <w:p w14:paraId="37C75E72" w14:textId="77777777" w:rsidR="00C80990" w:rsidRDefault="00C80990">
      <w:pPr>
        <w:pStyle w:val="a5"/>
        <w:spacing w:after="0" w:line="264" w:lineRule="auto"/>
        <w:ind w:left="360"/>
        <w:rPr>
          <w:rFonts w:ascii="Arial" w:eastAsia="Arial" w:hAnsi="Arial"/>
          <w:sz w:val="24"/>
          <w:szCs w:val="24"/>
        </w:rPr>
      </w:pPr>
    </w:p>
    <w:p w14:paraId="767F1B3F" w14:textId="77777777" w:rsidR="00C80990" w:rsidRDefault="00BE3CB2">
      <w:pPr>
        <w:pStyle w:val="a5"/>
        <w:numPr>
          <w:ilvl w:val="0"/>
          <w:numId w:val="3"/>
        </w:numPr>
        <w:spacing w:after="0" w:line="264" w:lineRule="auto"/>
        <w:ind w:left="360"/>
        <w:rPr>
          <w:rFonts w:ascii="Arial" w:eastAsia="Arial" w:hAnsi="Arial"/>
          <w:sz w:val="24"/>
          <w:szCs w:val="24"/>
        </w:rPr>
      </w:pPr>
      <w:r>
        <w:rPr>
          <w:rFonts w:ascii="Arial" w:eastAsia="Arial" w:hAnsi="Arial"/>
          <w:sz w:val="24"/>
          <w:szCs w:val="24"/>
        </w:rPr>
        <w:t>Please describe the activities carried out by your company. In your description explain the range of products sold, markets sold to, functions performed, your relationship with the associated company and any other relevant factors.</w:t>
      </w:r>
    </w:p>
    <w:p w14:paraId="054525F1" w14:textId="77777777" w:rsidR="00C80990" w:rsidRDefault="00C80990">
      <w:pPr>
        <w:pStyle w:val="a"/>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80990" w14:paraId="4F11F11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CD5150" w14:textId="77777777" w:rsidR="00C80990" w:rsidRDefault="00BE3CB2">
            <w:pPr>
              <w:pStyle w:val="a"/>
              <w:spacing w:line="360" w:lineRule="auto"/>
              <w:ind w:right="374"/>
            </w:pPr>
            <w:r>
              <w:rPr>
                <w:rStyle w:val="a0"/>
                <w:rFonts w:ascii="Times New Roman" w:hAnsi="Times New Roman"/>
                <w:b/>
                <w:bCs/>
                <w:i/>
                <w:iCs/>
                <w:u w:val="single"/>
              </w:rPr>
              <w:t>Response:</w:t>
            </w:r>
          </w:p>
          <w:p w14:paraId="07B53DD6" w14:textId="77777777" w:rsidR="00C80990" w:rsidRDefault="00BE3CB2">
            <w:pPr>
              <w:pStyle w:val="a"/>
              <w:autoSpaceDE w:val="0"/>
              <w:spacing w:after="0" w:line="264" w:lineRule="auto"/>
              <w:jc w:val="both"/>
            </w:pPr>
            <w:r>
              <w:rPr>
                <w:rStyle w:val="a0"/>
                <w:rFonts w:ascii="Times New Roman" w:hAnsi="Times New Roman"/>
                <w:b/>
                <w:bCs/>
                <w:i/>
                <w:iCs/>
                <w:color w:val="000000"/>
              </w:rPr>
              <w:t>Hao Mei Aluminium Products Company Limited (hereinafter called “HK HAOMEI”) sells Aluminium Products, that are produced by related companies</w:t>
            </w:r>
            <w:r>
              <w:t xml:space="preserve"> </w:t>
            </w:r>
            <w:r>
              <w:rPr>
                <w:rStyle w:val="a0"/>
                <w:rFonts w:ascii="Times New Roman" w:hAnsi="Times New Roman"/>
                <w:b/>
                <w:bCs/>
                <w:i/>
                <w:iCs/>
                <w:color w:val="000000"/>
              </w:rPr>
              <w:t xml:space="preserve">Guangdong Haomei New Material Co.,Ltd. (hereinafter called “HAOMEI”) and </w:t>
            </w:r>
            <w:r>
              <w:rPr>
                <w:rStyle w:val="a0"/>
                <w:rFonts w:ascii="Arial" w:hAnsi="Arial"/>
                <w:sz w:val="24"/>
                <w:szCs w:val="24"/>
              </w:rPr>
              <w:t xml:space="preserve"> </w:t>
            </w:r>
            <w:r>
              <w:rPr>
                <w:rStyle w:val="a0"/>
                <w:rFonts w:ascii="Times New Roman" w:hAnsi="Times New Roman"/>
                <w:b/>
                <w:bCs/>
                <w:i/>
                <w:iCs/>
                <w:color w:val="000000"/>
              </w:rPr>
              <w:t xml:space="preserve">Guangdong King Metal Light Alloy Technology Co., Ltd. (hereinafter called “King Metal”) , to overseas markets. </w:t>
            </w:r>
          </w:p>
        </w:tc>
      </w:tr>
      <w:tr w:rsidR="00C80990" w14:paraId="591E8A7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E59E719"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03A6B0" w14:textId="77777777" w:rsidR="00C80990" w:rsidRDefault="00BE3CB2">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03B32A50" w14:textId="77777777" w:rsidR="00C80990" w:rsidRDefault="00C80990">
      <w:pPr>
        <w:pStyle w:val="a"/>
        <w:spacing w:after="0" w:line="264" w:lineRule="auto"/>
        <w:rPr>
          <w:rFonts w:ascii="Arial" w:eastAsia="Arial" w:hAnsi="Arial"/>
          <w:sz w:val="24"/>
          <w:szCs w:val="24"/>
        </w:rPr>
      </w:pPr>
    </w:p>
    <w:p w14:paraId="0B6AF730" w14:textId="77777777" w:rsidR="00C80990" w:rsidRDefault="00BE3CB2">
      <w:pPr>
        <w:pStyle w:val="a5"/>
        <w:numPr>
          <w:ilvl w:val="0"/>
          <w:numId w:val="3"/>
        </w:numPr>
        <w:spacing w:after="0" w:line="264" w:lineRule="auto"/>
        <w:ind w:left="360"/>
        <w:rPr>
          <w:rFonts w:ascii="Arial" w:eastAsia="Arial" w:hAnsi="Arial"/>
          <w:sz w:val="24"/>
          <w:szCs w:val="24"/>
        </w:rPr>
      </w:pPr>
      <w:r>
        <w:rPr>
          <w:rFonts w:ascii="Arial" w:eastAsia="Arial" w:hAnsi="Arial"/>
          <w:sz w:val="24"/>
          <w:szCs w:val="24"/>
        </w:rPr>
        <w:t>Please complete the table below.</w:t>
      </w:r>
    </w:p>
    <w:tbl>
      <w:tblPr>
        <w:tblW w:w="9015" w:type="dxa"/>
        <w:tblCellMar>
          <w:left w:w="10" w:type="dxa"/>
          <w:right w:w="10" w:type="dxa"/>
        </w:tblCellMar>
        <w:tblLook w:val="0000" w:firstRow="0" w:lastRow="0" w:firstColumn="0" w:lastColumn="0" w:noHBand="0" w:noVBand="0"/>
      </w:tblPr>
      <w:tblGrid>
        <w:gridCol w:w="3402"/>
        <w:gridCol w:w="5613"/>
      </w:tblGrid>
      <w:tr w:rsidR="00C80990" w14:paraId="48F934DE"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99A1CA" w14:textId="77777777" w:rsidR="00C80990" w:rsidRDefault="00BE3CB2">
            <w:pPr>
              <w:pStyle w:val="a"/>
              <w:spacing w:after="0" w:line="264" w:lineRule="auto"/>
              <w:rPr>
                <w:rFonts w:ascii="Arial" w:eastAsia="Yu Mincho" w:hAnsi="Arial"/>
                <w:sz w:val="24"/>
                <w:szCs w:val="24"/>
              </w:rPr>
            </w:pPr>
            <w:r>
              <w:rPr>
                <w:rFonts w:ascii="Arial" w:eastAsia="Yu Mincho" w:hAnsi="Arial"/>
                <w:sz w:val="24"/>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E08273" w14:textId="77777777" w:rsidR="00C80990" w:rsidRDefault="00BE3CB2">
            <w:pPr>
              <w:pStyle w:val="a"/>
              <w:spacing w:after="0" w:line="264" w:lineRule="auto"/>
              <w:rPr>
                <w:rFonts w:ascii="Arial" w:eastAsia="Yu Mincho" w:hAnsi="Arial"/>
                <w:sz w:val="24"/>
                <w:szCs w:val="24"/>
              </w:rPr>
            </w:pPr>
            <w:r>
              <w:rPr>
                <w:rFonts w:ascii="Arial" w:eastAsia="Yu Mincho" w:hAnsi="Arial"/>
                <w:sz w:val="24"/>
                <w:szCs w:val="24"/>
              </w:rPr>
              <w:t>Hao Mei Aluminium Products Company Limited</w:t>
            </w:r>
          </w:p>
        </w:tc>
      </w:tr>
      <w:tr w:rsidR="00C80990" w14:paraId="575A89F5"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6E003E" w14:textId="77777777" w:rsidR="00C80990" w:rsidRDefault="00BE3CB2">
            <w:pPr>
              <w:pStyle w:val="a"/>
              <w:spacing w:after="0" w:line="264" w:lineRule="auto"/>
            </w:pPr>
            <w:r>
              <w:rPr>
                <w:rStyle w:val="a0"/>
                <w:rFonts w:ascii="Arial" w:eastAsia="Arial" w:hAnsi="Arial"/>
                <w:color w:val="000000"/>
                <w:sz w:val="24"/>
                <w:szCs w:val="24"/>
              </w:rPr>
              <w:t xml:space="preserve">Legal structure (e.g. </w:t>
            </w:r>
            <w:r>
              <w:rPr>
                <w:rStyle w:val="a0"/>
                <w:rFonts w:ascii="Arial" w:eastAsia="Arial" w:hAnsi="Arial"/>
                <w:sz w:val="24"/>
                <w:szCs w:val="24"/>
              </w:rPr>
              <w:t xml:space="preserve">limited company, sole trader, partnership, State Owned Enterprise (SOE) etc): </w:t>
            </w:r>
          </w:p>
          <w:p w14:paraId="660C0AF6" w14:textId="77777777" w:rsidR="00C80990" w:rsidRDefault="00C80990">
            <w:pPr>
              <w:pStyle w:val="a"/>
              <w:spacing w:after="0" w:line="264" w:lineRule="auto"/>
              <w:rPr>
                <w:rFonts w:ascii="Arial" w:eastAsia="Arial" w:hAnsi="Arial"/>
                <w:color w:val="000000"/>
                <w:sz w:val="24"/>
                <w:szCs w:val="24"/>
              </w:rPr>
            </w:pP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0D614C" w14:textId="77777777" w:rsidR="00C80990" w:rsidRDefault="00BE3CB2">
            <w:pPr>
              <w:pStyle w:val="a"/>
              <w:spacing w:after="0" w:line="264" w:lineRule="auto"/>
            </w:pPr>
            <w:r>
              <w:rPr>
                <w:rStyle w:val="a0"/>
                <w:rFonts w:ascii="Arial" w:eastAsia="Arial" w:hAnsi="Arial"/>
                <w:sz w:val="24"/>
                <w:szCs w:val="24"/>
              </w:rPr>
              <w:t>Limited Company</w:t>
            </w:r>
          </w:p>
        </w:tc>
      </w:tr>
    </w:tbl>
    <w:p w14:paraId="61F53A64" w14:textId="77777777" w:rsidR="00C80990" w:rsidRDefault="00C80990">
      <w:pPr>
        <w:pStyle w:val="a"/>
        <w:tabs>
          <w:tab w:val="left" w:pos="2130"/>
        </w:tabs>
        <w:spacing w:after="0" w:line="264" w:lineRule="auto"/>
        <w:rPr>
          <w:rFonts w:ascii="Arial" w:eastAsia="Yu Mincho" w:hAnsi="Arial"/>
          <w:sz w:val="24"/>
          <w:szCs w:val="24"/>
        </w:rPr>
      </w:pPr>
    </w:p>
    <w:p w14:paraId="17CDF402" w14:textId="77777777" w:rsidR="00C80990" w:rsidRDefault="00C80990">
      <w:pPr>
        <w:pStyle w:val="a"/>
        <w:spacing w:after="0" w:line="264" w:lineRule="auto"/>
        <w:rPr>
          <w:rFonts w:ascii="Arial" w:eastAsia="Arial" w:hAnsi="Arial"/>
          <w:sz w:val="24"/>
          <w:szCs w:val="32"/>
        </w:rPr>
      </w:pPr>
    </w:p>
    <w:p w14:paraId="5316B6DC" w14:textId="77777777" w:rsidR="00C80990" w:rsidRDefault="00BE3CB2">
      <w:pPr>
        <w:pStyle w:val="3"/>
        <w:spacing w:line="264" w:lineRule="auto"/>
      </w:pPr>
      <w:bookmarkStart w:id="8" w:name="_Toc16852893"/>
      <w:bookmarkStart w:id="9" w:name="_Toc77610642"/>
      <w:r>
        <w:t xml:space="preserve">S1.2 – About your </w:t>
      </w:r>
      <w:bookmarkEnd w:id="8"/>
      <w:r>
        <w:t>company</w:t>
      </w:r>
      <w:bookmarkEnd w:id="9"/>
    </w:p>
    <w:p w14:paraId="2971F05D" w14:textId="77777777" w:rsidR="00C80990" w:rsidRDefault="00C80990">
      <w:pPr>
        <w:pStyle w:val="a5"/>
        <w:spacing w:after="0" w:line="264" w:lineRule="auto"/>
        <w:ind w:left="426"/>
        <w:rPr>
          <w:rFonts w:ascii="Arial" w:hAnsi="Arial"/>
          <w:sz w:val="24"/>
          <w:szCs w:val="24"/>
        </w:rPr>
      </w:pPr>
    </w:p>
    <w:p w14:paraId="131EDC7B" w14:textId="77777777" w:rsidR="00C80990" w:rsidRDefault="00BE3CB2">
      <w:pPr>
        <w:pStyle w:val="a5"/>
        <w:numPr>
          <w:ilvl w:val="0"/>
          <w:numId w:val="4"/>
        </w:numPr>
        <w:spacing w:after="0" w:line="264" w:lineRule="auto"/>
        <w:ind w:left="426"/>
      </w:pPr>
      <w:r>
        <w:rPr>
          <w:rStyle w:val="a0"/>
          <w:rFonts w:ascii="Arial" w:eastAsia="Arial" w:hAnsi="Arial"/>
          <w:sz w:val="24"/>
          <w:szCs w:val="24"/>
        </w:rPr>
        <w:t>Please provide the details of any other operating name you use to sell or market the goods concerned</w:t>
      </w:r>
      <w:r>
        <w:rPr>
          <w:rStyle w:val="a0"/>
          <w:rFonts w:ascii="Arial" w:eastAsia="Arial" w:hAnsi="Arial"/>
          <w:color w:val="FF0000"/>
          <w:sz w:val="24"/>
          <w:szCs w:val="24"/>
        </w:rPr>
        <w:t>.</w:t>
      </w:r>
    </w:p>
    <w:p w14:paraId="21FD131B" w14:textId="77777777" w:rsidR="00C80990" w:rsidRDefault="00C80990">
      <w:pPr>
        <w:pStyle w:val="a"/>
        <w:spacing w:after="0" w:line="264" w:lineRule="auto"/>
        <w:ind w:left="66"/>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80990" w14:paraId="24A637C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D2C409" w14:textId="77777777" w:rsidR="00C80990" w:rsidRDefault="00BE3CB2">
            <w:pPr>
              <w:pStyle w:val="a"/>
              <w:spacing w:line="360" w:lineRule="auto"/>
              <w:ind w:right="374"/>
            </w:pPr>
            <w:r>
              <w:rPr>
                <w:rStyle w:val="a0"/>
                <w:rFonts w:ascii="Times New Roman" w:hAnsi="Times New Roman"/>
                <w:b/>
                <w:bCs/>
                <w:i/>
                <w:iCs/>
                <w:u w:val="single"/>
              </w:rPr>
              <w:t>Response:</w:t>
            </w:r>
          </w:p>
          <w:p w14:paraId="24B73CDA" w14:textId="77777777" w:rsidR="00C80990" w:rsidRDefault="00BE3CB2">
            <w:pPr>
              <w:pStyle w:val="a"/>
              <w:autoSpaceDE w:val="0"/>
              <w:spacing w:after="0" w:line="264" w:lineRule="auto"/>
              <w:jc w:val="both"/>
            </w:pPr>
            <w:r>
              <w:rPr>
                <w:rStyle w:val="a0"/>
                <w:rFonts w:ascii="Times New Roman" w:hAnsi="Times New Roman"/>
                <w:b/>
                <w:bCs/>
                <w:i/>
                <w:iCs/>
                <w:color w:val="000000"/>
              </w:rPr>
              <w:t xml:space="preserve">HK HAO MEI </w:t>
            </w:r>
            <w:r>
              <w:rPr>
                <w:rStyle w:val="a0"/>
                <w:rFonts w:ascii="Times New Roman" w:hAnsi="Times New Roman"/>
                <w:b/>
                <w:bCs/>
                <w:i/>
                <w:iCs/>
                <w:color w:val="000000"/>
                <w:lang w:eastAsia="zh-CN"/>
              </w:rPr>
              <w:t>doesn’t</w:t>
            </w:r>
            <w:r>
              <w:rPr>
                <w:rStyle w:val="a0"/>
                <w:rFonts w:ascii="Times New Roman" w:hAnsi="Times New Roman"/>
                <w:b/>
                <w:bCs/>
                <w:i/>
                <w:iCs/>
                <w:color w:val="000000"/>
              </w:rPr>
              <w:t xml:space="preserve"> have another name.</w:t>
            </w:r>
          </w:p>
        </w:tc>
      </w:tr>
      <w:tr w:rsidR="00C80990" w14:paraId="5BB1447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7B6E387"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436CC9" w14:textId="77777777" w:rsidR="00C80990" w:rsidRDefault="00BE3CB2">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A9B92B2" w14:textId="77777777" w:rsidR="00C80990" w:rsidRDefault="00C80990">
      <w:pPr>
        <w:pStyle w:val="a"/>
        <w:spacing w:after="0" w:line="264" w:lineRule="auto"/>
        <w:rPr>
          <w:rFonts w:ascii="Arial" w:eastAsia="Arial" w:hAnsi="Arial"/>
          <w:b/>
          <w:sz w:val="24"/>
          <w:szCs w:val="24"/>
        </w:rPr>
      </w:pPr>
    </w:p>
    <w:p w14:paraId="7D5782DD" w14:textId="77777777" w:rsidR="00C80990" w:rsidRDefault="00BE3CB2">
      <w:pPr>
        <w:pStyle w:val="a5"/>
        <w:numPr>
          <w:ilvl w:val="0"/>
          <w:numId w:val="4"/>
        </w:numPr>
        <w:spacing w:after="0" w:line="264" w:lineRule="auto"/>
        <w:ind w:left="360"/>
      </w:pPr>
      <w:r>
        <w:rPr>
          <w:rStyle w:val="a0"/>
          <w:rFonts w:ascii="Arial" w:eastAsia="Arial" w:hAnsi="Arial"/>
          <w:sz w:val="24"/>
          <w:szCs w:val="24"/>
        </w:rPr>
        <w:t xml:space="preserve">Please provide a list of all your company’s shareholders that owned more than 5% of its shares during the period of investigation (POI, 01/06/2020 – 31/05/2021) in </w:t>
      </w:r>
      <w:r>
        <w:rPr>
          <w:rStyle w:val="a0"/>
          <w:rFonts w:ascii="Arial" w:eastAsia="Arial" w:hAnsi="Arial"/>
          <w:b/>
          <w:bCs/>
          <w:sz w:val="24"/>
          <w:szCs w:val="24"/>
        </w:rPr>
        <w:t xml:space="preserve">S1.2.1 – Shareholders </w:t>
      </w:r>
      <w:r>
        <w:rPr>
          <w:rStyle w:val="a0"/>
          <w:rFonts w:ascii="Arial" w:eastAsia="Arial" w:hAnsi="Arial"/>
          <w:sz w:val="24"/>
          <w:szCs w:val="24"/>
        </w:rPr>
        <w:t xml:space="preserve">in </w:t>
      </w:r>
      <w:r>
        <w:rPr>
          <w:rStyle w:val="a0"/>
          <w:rFonts w:ascii="Arial" w:eastAsia="Arial" w:hAnsi="Arial"/>
          <w:b/>
          <w:bCs/>
          <w:sz w:val="24"/>
          <w:szCs w:val="24"/>
        </w:rPr>
        <w:t>Annex I (Associated companies – Exporter)</w:t>
      </w:r>
      <w:r>
        <w:rPr>
          <w:rStyle w:val="a0"/>
          <w:rFonts w:ascii="Arial" w:eastAsia="Arial" w:hAnsi="Arial"/>
          <w:sz w:val="24"/>
          <w:szCs w:val="24"/>
        </w:rPr>
        <w:t>. Where known, please give details of their activities in the table.</w:t>
      </w:r>
    </w:p>
    <w:p w14:paraId="21444E13" w14:textId="77777777" w:rsidR="00C80990" w:rsidRDefault="00C80990">
      <w:pPr>
        <w:pStyle w:val="a"/>
        <w:spacing w:after="0" w:line="264" w:lineRule="auto"/>
        <w:ind w:left="360"/>
        <w:rPr>
          <w:rFonts w:ascii="Arial" w:eastAsia="Arial" w:hAnsi="Arial"/>
          <w:sz w:val="24"/>
          <w:szCs w:val="24"/>
        </w:rPr>
      </w:pPr>
    </w:p>
    <w:p w14:paraId="5473F70F" w14:textId="77777777" w:rsidR="00C80990" w:rsidRDefault="00BE3CB2">
      <w:pPr>
        <w:pStyle w:val="a5"/>
        <w:numPr>
          <w:ilvl w:val="0"/>
          <w:numId w:val="4"/>
        </w:numPr>
        <w:spacing w:after="0" w:line="264" w:lineRule="auto"/>
        <w:ind w:left="357"/>
      </w:pPr>
      <w:r>
        <w:rPr>
          <w:rStyle w:val="a0"/>
          <w:rFonts w:ascii="Arial" w:eastAsia="Arial" w:hAnsi="Arial"/>
          <w:sz w:val="24"/>
          <w:szCs w:val="24"/>
        </w:rPr>
        <w:t xml:space="preserve">Describe all other goods sold, marketed or otherwise concerned by your company, in the UK. Please complete </w:t>
      </w:r>
      <w:r>
        <w:rPr>
          <w:rStyle w:val="a0"/>
          <w:rFonts w:ascii="Arial" w:eastAsia="Arial" w:hAnsi="Arial"/>
          <w:b/>
          <w:bCs/>
          <w:sz w:val="24"/>
          <w:szCs w:val="24"/>
        </w:rPr>
        <w:t>S1.2.2 – Other Goods</w:t>
      </w:r>
      <w:r>
        <w:rPr>
          <w:rStyle w:val="a0"/>
          <w:rFonts w:ascii="Arial" w:eastAsia="Arial" w:hAnsi="Arial"/>
          <w:sz w:val="24"/>
          <w:szCs w:val="24"/>
        </w:rPr>
        <w:t xml:space="preserve">, </w:t>
      </w:r>
      <w:r>
        <w:rPr>
          <w:rStyle w:val="a0"/>
          <w:rFonts w:ascii="Arial" w:eastAsia="Arial" w:hAnsi="Arial"/>
          <w:b/>
          <w:bCs/>
          <w:sz w:val="24"/>
          <w:szCs w:val="24"/>
        </w:rPr>
        <w:t xml:space="preserve">Annex I </w:t>
      </w:r>
      <w:r>
        <w:rPr>
          <w:rStyle w:val="a0"/>
          <w:rFonts w:ascii="Arial" w:eastAsia="Arial" w:hAnsi="Arial"/>
          <w:b/>
          <w:bCs/>
          <w:sz w:val="24"/>
          <w:szCs w:val="24"/>
        </w:rPr>
        <w:lastRenderedPageBreak/>
        <w:t>(Associated companies – Exporter)</w:t>
      </w:r>
      <w:r>
        <w:rPr>
          <w:rStyle w:val="a0"/>
          <w:rFonts w:ascii="Arial" w:eastAsia="Arial" w:hAnsi="Arial"/>
          <w:sz w:val="24"/>
          <w:szCs w:val="24"/>
        </w:rPr>
        <w:t xml:space="preserve"> showing the volume and value of these goods. </w:t>
      </w:r>
    </w:p>
    <w:p w14:paraId="7FD9D136" w14:textId="77777777" w:rsidR="00C80990" w:rsidRDefault="00C80990">
      <w:pPr>
        <w:pStyle w:val="a"/>
        <w:spacing w:after="0" w:line="264" w:lineRule="auto"/>
        <w:ind w:left="357"/>
        <w:rPr>
          <w:rFonts w:ascii="Arial" w:eastAsia="Arial" w:hAnsi="Arial"/>
          <w:sz w:val="24"/>
          <w:szCs w:val="24"/>
        </w:rPr>
      </w:pPr>
    </w:p>
    <w:p w14:paraId="623C11DB" w14:textId="77777777" w:rsidR="00C80990" w:rsidRDefault="00BE3CB2">
      <w:pPr>
        <w:pStyle w:val="a5"/>
        <w:numPr>
          <w:ilvl w:val="0"/>
          <w:numId w:val="4"/>
        </w:numPr>
        <w:spacing w:after="0" w:line="264" w:lineRule="auto"/>
        <w:ind w:left="357"/>
      </w:pPr>
      <w:r>
        <w:rPr>
          <w:rStyle w:val="a0"/>
          <w:rFonts w:ascii="Arial" w:eastAsia="Arial" w:hAnsi="Arial"/>
          <w:sz w:val="24"/>
          <w:szCs w:val="24"/>
        </w:rPr>
        <w:t>Please explain, or demonstrate in a diagram, the overall internal hierarchical and organisational structure of your company. This diagram should show all units involved in the sale and distribution of the goods concerned in the UK and the original market of imports. Clearly state the role of your company.</w:t>
      </w:r>
    </w:p>
    <w:p w14:paraId="3585E789" w14:textId="77777777" w:rsidR="00C80990" w:rsidRDefault="00C80990">
      <w:pPr>
        <w:pStyle w:val="a"/>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80990" w14:paraId="55B1B19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61F99B" w14:textId="07D20214" w:rsidR="00C80990" w:rsidRDefault="000258E5" w:rsidP="000258E5">
            <w:pPr>
              <w:pStyle w:val="a"/>
              <w:rPr>
                <w:rFonts w:ascii="Arial" w:eastAsia="Yu Mincho" w:hAnsi="Arial"/>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BE3CB2">
              <w:rPr>
                <w:rFonts w:ascii="Times New Roman" w:hAnsi="Times New Roman"/>
                <w:b/>
                <w:bCs/>
                <w:i/>
                <w:iCs/>
                <w:sz w:val="28"/>
                <w:szCs w:val="28"/>
              </w:rPr>
              <w:t>.</w:t>
            </w:r>
          </w:p>
        </w:tc>
      </w:tr>
      <w:tr w:rsidR="00C80990" w14:paraId="4AC62C2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CF782B8"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5C30B9" w14:textId="1EA67FED" w:rsidR="00C80990" w:rsidRDefault="00C80990">
            <w:pPr>
              <w:pStyle w:val="a"/>
              <w:autoSpaceDE w:val="0"/>
              <w:spacing w:after="0" w:line="264" w:lineRule="auto"/>
              <w:ind w:firstLine="2240"/>
              <w:jc w:val="both"/>
            </w:pPr>
          </w:p>
        </w:tc>
      </w:tr>
    </w:tbl>
    <w:p w14:paraId="2F99CE08" w14:textId="77777777" w:rsidR="00C80990" w:rsidRDefault="00C80990">
      <w:pPr>
        <w:pStyle w:val="a"/>
        <w:spacing w:after="0" w:line="264" w:lineRule="auto"/>
        <w:rPr>
          <w:rFonts w:ascii="Arial" w:eastAsia="Arial" w:hAnsi="Arial"/>
          <w:sz w:val="24"/>
          <w:szCs w:val="24"/>
        </w:rPr>
      </w:pPr>
    </w:p>
    <w:p w14:paraId="3A81E345" w14:textId="77777777" w:rsidR="00C80990" w:rsidRDefault="00BE3CB2">
      <w:pPr>
        <w:pStyle w:val="a5"/>
        <w:numPr>
          <w:ilvl w:val="0"/>
          <w:numId w:val="4"/>
        </w:numPr>
        <w:spacing w:after="0" w:line="264" w:lineRule="auto"/>
        <w:ind w:left="360"/>
      </w:pPr>
      <w:r>
        <w:rPr>
          <w:rStyle w:val="a0"/>
          <w:rFonts w:ascii="Arial" w:eastAsia="Arial" w:hAnsi="Arial"/>
          <w:sz w:val="24"/>
          <w:szCs w:val="24"/>
        </w:rPr>
        <w:t>Provide an explanation and diagram outlining your company's worldwide corporate structure and affiliations, including parent companies, subsidiaries or other associated companies.</w:t>
      </w:r>
    </w:p>
    <w:tbl>
      <w:tblPr>
        <w:tblW w:w="9016" w:type="dxa"/>
        <w:tblCellMar>
          <w:left w:w="10" w:type="dxa"/>
          <w:right w:w="10" w:type="dxa"/>
        </w:tblCellMar>
        <w:tblLook w:val="0000" w:firstRow="0" w:lastRow="0" w:firstColumn="0" w:lastColumn="0" w:noHBand="0" w:noVBand="0"/>
      </w:tblPr>
      <w:tblGrid>
        <w:gridCol w:w="4508"/>
        <w:gridCol w:w="4508"/>
      </w:tblGrid>
      <w:tr w:rsidR="00C80990" w14:paraId="625F12C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A47D14" w14:textId="494BFF4B" w:rsidR="00C80990" w:rsidRDefault="000258E5">
            <w:pPr>
              <w:pStyle w:val="a"/>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BE3CB2">
              <w:rPr>
                <w:rStyle w:val="a0"/>
                <w:rFonts w:ascii="Times New Roman" w:hAnsi="Times New Roman"/>
                <w:b/>
                <w:bCs/>
                <w:i/>
                <w:iCs/>
                <w:color w:val="000000"/>
              </w:rPr>
              <w:t>.</w:t>
            </w:r>
          </w:p>
        </w:tc>
      </w:tr>
      <w:tr w:rsidR="00C80990" w14:paraId="49899E0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45F2936"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BCF82E" w14:textId="74866596" w:rsidR="00C80990" w:rsidRDefault="00C80990">
            <w:pPr>
              <w:pStyle w:val="a"/>
              <w:autoSpaceDE w:val="0"/>
              <w:spacing w:after="0" w:line="264" w:lineRule="auto"/>
              <w:jc w:val="both"/>
            </w:pPr>
          </w:p>
        </w:tc>
      </w:tr>
    </w:tbl>
    <w:p w14:paraId="3F815269" w14:textId="77777777" w:rsidR="00C80990" w:rsidRDefault="00C80990">
      <w:pPr>
        <w:pStyle w:val="a"/>
        <w:spacing w:after="0" w:line="264" w:lineRule="auto"/>
        <w:rPr>
          <w:rFonts w:ascii="Arial" w:eastAsia="Arial" w:hAnsi="Arial"/>
          <w:sz w:val="24"/>
          <w:szCs w:val="24"/>
        </w:rPr>
      </w:pPr>
    </w:p>
    <w:p w14:paraId="5F435006" w14:textId="77777777" w:rsidR="00C80990" w:rsidRDefault="00BE3CB2">
      <w:pPr>
        <w:pStyle w:val="3"/>
        <w:spacing w:line="264" w:lineRule="auto"/>
      </w:pPr>
      <w:bookmarkStart w:id="10" w:name="_Toc16852894"/>
      <w:bookmarkStart w:id="11" w:name="_Toc77610643"/>
      <w:r>
        <w:t>S1.3 – Accounting practices</w:t>
      </w:r>
      <w:bookmarkEnd w:id="10"/>
      <w:bookmarkEnd w:id="11"/>
    </w:p>
    <w:p w14:paraId="3461D3C4" w14:textId="77777777" w:rsidR="00C80990" w:rsidRDefault="00C80990">
      <w:pPr>
        <w:pStyle w:val="a"/>
        <w:spacing w:after="0" w:line="264" w:lineRule="auto"/>
      </w:pPr>
    </w:p>
    <w:p w14:paraId="2805DB06" w14:textId="77777777" w:rsidR="00C80990" w:rsidRDefault="00BE3CB2">
      <w:pPr>
        <w:pStyle w:val="a5"/>
        <w:numPr>
          <w:ilvl w:val="0"/>
          <w:numId w:val="5"/>
        </w:numPr>
        <w:spacing w:after="0" w:line="264" w:lineRule="auto"/>
      </w:pPr>
      <w:r>
        <w:rPr>
          <w:rStyle w:val="a0"/>
          <w:rFonts w:ascii="Arial" w:eastAsia="Arial" w:hAnsi="Arial"/>
          <w:sz w:val="24"/>
          <w:szCs w:val="24"/>
        </w:rPr>
        <w:t>Give the address where your company’s accounting records are kept. If records are maintained in different locations, please indicate which records are kept at which location. If records are digital and do not have a physical location, please mark as N/A.</w:t>
      </w:r>
    </w:p>
    <w:tbl>
      <w:tblPr>
        <w:tblW w:w="9014" w:type="dxa"/>
        <w:tblInd w:w="-5" w:type="dxa"/>
        <w:tblCellMar>
          <w:left w:w="10" w:type="dxa"/>
          <w:right w:w="10" w:type="dxa"/>
        </w:tblCellMar>
        <w:tblLook w:val="0000" w:firstRow="0" w:lastRow="0" w:firstColumn="0" w:lastColumn="0" w:noHBand="0" w:noVBand="0"/>
      </w:tblPr>
      <w:tblGrid>
        <w:gridCol w:w="4422"/>
        <w:gridCol w:w="4592"/>
      </w:tblGrid>
      <w:tr w:rsidR="00C80990" w14:paraId="056B363C"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B04056" w14:textId="77777777" w:rsidR="00C80990" w:rsidRDefault="00BE3CB2">
            <w:pPr>
              <w:pStyle w:val="a"/>
              <w:tabs>
                <w:tab w:val="left" w:pos="2130"/>
              </w:tabs>
              <w:spacing w:after="0" w:line="264" w:lineRule="auto"/>
              <w:jc w:val="center"/>
              <w:rPr>
                <w:rFonts w:ascii="Arial" w:eastAsia="Arial" w:hAnsi="Arial"/>
                <w:b/>
                <w:bCs/>
                <w:sz w:val="24"/>
                <w:szCs w:val="24"/>
              </w:rPr>
            </w:pPr>
            <w:r>
              <w:rPr>
                <w:rFonts w:ascii="Arial" w:eastAsia="Arial" w:hAnsi="Arial"/>
                <w:b/>
                <w:bCs/>
                <w:sz w:val="24"/>
                <w:szCs w:val="24"/>
              </w:rPr>
              <w:t>Records address</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A0DDD7" w14:textId="77777777" w:rsidR="00C80990" w:rsidRDefault="00BE3CB2">
            <w:pPr>
              <w:pStyle w:val="a"/>
              <w:tabs>
                <w:tab w:val="left" w:pos="2130"/>
              </w:tabs>
              <w:spacing w:after="0" w:line="264" w:lineRule="auto"/>
              <w:jc w:val="center"/>
              <w:rPr>
                <w:rFonts w:ascii="Arial" w:eastAsia="Arial" w:hAnsi="Arial"/>
                <w:b/>
                <w:bCs/>
                <w:sz w:val="24"/>
                <w:szCs w:val="24"/>
              </w:rPr>
            </w:pPr>
            <w:r>
              <w:rPr>
                <w:rFonts w:ascii="Arial" w:eastAsia="Arial" w:hAnsi="Arial"/>
                <w:b/>
                <w:bCs/>
                <w:sz w:val="24"/>
                <w:szCs w:val="24"/>
              </w:rPr>
              <w:t>What records are held?</w:t>
            </w:r>
          </w:p>
        </w:tc>
      </w:tr>
      <w:tr w:rsidR="00C80990" w14:paraId="4DB78F0C"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D0C46F4" w14:textId="61307E8B" w:rsidR="00C80990" w:rsidRDefault="00C80990">
            <w:pPr>
              <w:pStyle w:val="a"/>
              <w:tabs>
                <w:tab w:val="left" w:pos="2130"/>
              </w:tabs>
              <w:spacing w:after="0" w:line="264" w:lineRule="auto"/>
            </w:pP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0AF075" w14:textId="77777777" w:rsidR="00C80990" w:rsidRDefault="00BE3CB2">
            <w:pPr>
              <w:pStyle w:val="a"/>
              <w:tabs>
                <w:tab w:val="left" w:pos="2130"/>
              </w:tabs>
              <w:spacing w:after="0" w:line="264" w:lineRule="auto"/>
            </w:pPr>
            <w:r>
              <w:rPr>
                <w:rStyle w:val="a0"/>
                <w:rFonts w:ascii="Times New Roman" w:hAnsi="Times New Roman" w:cs="Times New Roman"/>
                <w:b/>
                <w:bCs/>
                <w:i/>
                <w:iCs/>
                <w:sz w:val="24"/>
                <w:szCs w:val="24"/>
              </w:rPr>
              <w:t>Accounting records, voucher, invoices, etc.</w:t>
            </w:r>
          </w:p>
        </w:tc>
      </w:tr>
    </w:tbl>
    <w:p w14:paraId="15F79155" w14:textId="77777777" w:rsidR="00C80990" w:rsidRDefault="00BE3CB2">
      <w:pPr>
        <w:pStyle w:val="a"/>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558F38C7" w14:textId="77777777" w:rsidR="00C80990" w:rsidRDefault="00C80990">
      <w:pPr>
        <w:pStyle w:val="a"/>
        <w:spacing w:after="0" w:line="264" w:lineRule="auto"/>
        <w:rPr>
          <w:rFonts w:ascii="Arial" w:eastAsia="Arial" w:hAnsi="Arial"/>
          <w:sz w:val="24"/>
          <w:szCs w:val="24"/>
        </w:rPr>
      </w:pPr>
    </w:p>
    <w:p w14:paraId="72820E65" w14:textId="77777777" w:rsidR="00C80990" w:rsidRDefault="00BE3CB2">
      <w:pPr>
        <w:pStyle w:val="a5"/>
        <w:numPr>
          <w:ilvl w:val="0"/>
          <w:numId w:val="5"/>
        </w:numPr>
        <w:spacing w:after="0" w:line="264" w:lineRule="auto"/>
      </w:pPr>
      <w:r>
        <w:rPr>
          <w:rStyle w:val="a0"/>
          <w:rFonts w:ascii="Arial" w:eastAsia="Arial" w:hAnsi="Arial"/>
          <w:sz w:val="24"/>
          <w:szCs w:val="24"/>
        </w:rPr>
        <w:t>Please give the financial year convention your company uses for its accounts (e.g.</w:t>
      </w:r>
      <w:r>
        <w:rPr>
          <w:rStyle w:val="a0"/>
          <w:rFonts w:ascii="Arial" w:eastAsia="Arial" w:hAnsi="Arial"/>
          <w:iCs/>
          <w:sz w:val="24"/>
          <w:szCs w:val="24"/>
        </w:rPr>
        <w:t xml:space="preserve"> 1 January – 31 December</w:t>
      </w:r>
      <w:r>
        <w:rPr>
          <w:rStyle w:val="a0"/>
          <w:rFonts w:ascii="Arial" w:eastAsia="Arial" w:hAnsi="Arial"/>
          <w:sz w:val="24"/>
          <w:szCs w:val="24"/>
        </w:rPr>
        <w:t>). If any changes have occurred with respect to this period or in your accounting practices over the last four financial years, please describe these changes.</w:t>
      </w:r>
    </w:p>
    <w:p w14:paraId="026F2C4F" w14:textId="77777777" w:rsidR="00C80990" w:rsidRDefault="00C80990">
      <w:pPr>
        <w:pStyle w:val="a"/>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80990" w14:paraId="4CFE226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0390A9" w14:textId="77777777" w:rsidR="00C80990" w:rsidRDefault="00BE3CB2">
            <w:pPr>
              <w:pStyle w:val="a"/>
              <w:spacing w:line="360" w:lineRule="auto"/>
              <w:ind w:right="374"/>
            </w:pPr>
            <w:r>
              <w:rPr>
                <w:rStyle w:val="a0"/>
                <w:rFonts w:ascii="Times New Roman" w:hAnsi="Times New Roman"/>
                <w:b/>
                <w:bCs/>
                <w:i/>
                <w:iCs/>
                <w:u w:val="single"/>
              </w:rPr>
              <w:t>Response:</w:t>
            </w:r>
          </w:p>
          <w:p w14:paraId="69D1ABEA" w14:textId="77777777" w:rsidR="00C80990" w:rsidRDefault="00BE3CB2">
            <w:pPr>
              <w:pStyle w:val="a5"/>
              <w:numPr>
                <w:ilvl w:val="0"/>
                <w:numId w:val="6"/>
              </w:numPr>
              <w:autoSpaceDE w:val="0"/>
              <w:spacing w:after="0" w:line="264" w:lineRule="auto"/>
              <w:jc w:val="both"/>
            </w:pPr>
            <w:r>
              <w:rPr>
                <w:rFonts w:ascii="Times New Roman" w:hAnsi="Times New Roman"/>
                <w:b/>
                <w:bCs/>
                <w:i/>
                <w:iCs/>
                <w:sz w:val="28"/>
                <w:szCs w:val="28"/>
              </w:rPr>
              <w:t>The financial period is from 1</w:t>
            </w:r>
            <w:r>
              <w:rPr>
                <w:rFonts w:ascii="Times New Roman" w:hAnsi="Times New Roman"/>
                <w:b/>
                <w:bCs/>
                <w:i/>
                <w:iCs/>
                <w:sz w:val="28"/>
                <w:szCs w:val="28"/>
                <w:vertAlign w:val="superscript"/>
              </w:rPr>
              <w:t>st</w:t>
            </w:r>
            <w:r>
              <w:rPr>
                <w:rFonts w:ascii="Times New Roman" w:hAnsi="Times New Roman"/>
                <w:b/>
                <w:bCs/>
                <w:i/>
                <w:iCs/>
                <w:sz w:val="28"/>
                <w:szCs w:val="28"/>
              </w:rPr>
              <w:t xml:space="preserve"> January to 31</w:t>
            </w:r>
            <w:r>
              <w:rPr>
                <w:rFonts w:ascii="Times New Roman" w:hAnsi="Times New Roman"/>
                <w:b/>
                <w:bCs/>
                <w:i/>
                <w:iCs/>
                <w:sz w:val="28"/>
                <w:szCs w:val="28"/>
                <w:vertAlign w:val="superscript"/>
              </w:rPr>
              <w:t>st</w:t>
            </w:r>
            <w:r>
              <w:rPr>
                <w:rFonts w:ascii="Times New Roman" w:hAnsi="Times New Roman"/>
                <w:b/>
                <w:bCs/>
                <w:i/>
                <w:iCs/>
                <w:sz w:val="28"/>
                <w:szCs w:val="28"/>
              </w:rPr>
              <w:t xml:space="preserve"> December.</w:t>
            </w:r>
          </w:p>
          <w:p w14:paraId="2BBD1EFA" w14:textId="77777777" w:rsidR="00C80990" w:rsidRDefault="00BE3CB2">
            <w:pPr>
              <w:pStyle w:val="a5"/>
              <w:numPr>
                <w:ilvl w:val="0"/>
                <w:numId w:val="6"/>
              </w:numPr>
              <w:autoSpaceDE w:val="0"/>
              <w:spacing w:after="0" w:line="264" w:lineRule="auto"/>
              <w:jc w:val="both"/>
              <w:rPr>
                <w:rFonts w:ascii="Times New Roman" w:hAnsi="Times New Roman"/>
                <w:b/>
                <w:bCs/>
                <w:i/>
                <w:iCs/>
                <w:sz w:val="28"/>
                <w:szCs w:val="28"/>
              </w:rPr>
            </w:pPr>
            <w:r>
              <w:rPr>
                <w:rFonts w:ascii="Times New Roman" w:hAnsi="Times New Roman"/>
                <w:b/>
                <w:bCs/>
                <w:i/>
                <w:iCs/>
                <w:sz w:val="28"/>
                <w:szCs w:val="28"/>
              </w:rPr>
              <w:t>For HK HAOMEI., accounting practices have not changed significantly over the last four financial years.</w:t>
            </w:r>
          </w:p>
          <w:p w14:paraId="115A370A" w14:textId="77777777" w:rsidR="00C80990" w:rsidRDefault="00C80990">
            <w:pPr>
              <w:pStyle w:val="a"/>
              <w:autoSpaceDE w:val="0"/>
              <w:spacing w:after="0" w:line="264" w:lineRule="auto"/>
              <w:jc w:val="both"/>
              <w:rPr>
                <w:rFonts w:ascii="Arial" w:hAnsi="Arial"/>
                <w:sz w:val="24"/>
                <w:szCs w:val="24"/>
                <w:lang w:eastAsia="zh-CN"/>
              </w:rPr>
            </w:pPr>
          </w:p>
        </w:tc>
      </w:tr>
      <w:tr w:rsidR="00C80990" w14:paraId="39BD228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C7B4E05"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6CE5EA" w14:textId="77777777" w:rsidR="00C80990" w:rsidRDefault="00BE3CB2">
            <w:pPr>
              <w:pStyle w:val="a"/>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27E1F9FF" w14:textId="77777777" w:rsidR="00C80990" w:rsidRDefault="00C80990">
      <w:pPr>
        <w:pStyle w:val="a"/>
        <w:spacing w:after="0" w:line="264" w:lineRule="auto"/>
        <w:rPr>
          <w:rFonts w:ascii="Arial" w:hAnsi="Arial"/>
          <w:sz w:val="24"/>
          <w:szCs w:val="24"/>
        </w:rPr>
      </w:pPr>
    </w:p>
    <w:p w14:paraId="23406F86" w14:textId="77777777" w:rsidR="00C80990" w:rsidRDefault="00BE3CB2">
      <w:pPr>
        <w:pStyle w:val="a5"/>
        <w:numPr>
          <w:ilvl w:val="0"/>
          <w:numId w:val="5"/>
        </w:numPr>
        <w:spacing w:after="0" w:line="264" w:lineRule="auto"/>
      </w:pPr>
      <w:r>
        <w:rPr>
          <w:rStyle w:val="a0"/>
          <w:rFonts w:ascii="Arial" w:eastAsia="Arial" w:hAnsi="Arial"/>
          <w:sz w:val="24"/>
          <w:szCs w:val="24"/>
        </w:rPr>
        <w:t>Please attach a copy of your annual accounts for the injury period, 01/06/2017 – 31/05/2021. This may include a statement of financial position; statement of profit and loss and other comprehensive income; statement of changes in equity; cash-flow statement; notes to the accounts and all reports; and the auditor's opinion on these documents.</w:t>
      </w:r>
    </w:p>
    <w:p w14:paraId="7A0330E2" w14:textId="77777777" w:rsidR="00C80990" w:rsidRDefault="00C80990">
      <w:pPr>
        <w:pStyle w:val="a"/>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80990" w14:paraId="23DEDE3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ED5B92" w14:textId="15D546D0" w:rsidR="00C80990" w:rsidRDefault="000258E5">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BE3CB2">
              <w:rPr>
                <w:rStyle w:val="a0"/>
                <w:rFonts w:ascii="Times New Roman" w:hAnsi="Times New Roman"/>
                <w:b/>
                <w:bCs/>
                <w:i/>
                <w:iCs/>
              </w:rPr>
              <w:t>.</w:t>
            </w:r>
          </w:p>
        </w:tc>
      </w:tr>
      <w:tr w:rsidR="00C80990" w14:paraId="057ADBF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7FE8B5D"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3543E8" w14:textId="6B860A13" w:rsidR="00C80990" w:rsidRDefault="00C80990">
            <w:pPr>
              <w:pStyle w:val="a"/>
              <w:autoSpaceDE w:val="0"/>
              <w:spacing w:after="0" w:line="264" w:lineRule="auto"/>
              <w:jc w:val="both"/>
            </w:pPr>
          </w:p>
        </w:tc>
      </w:tr>
    </w:tbl>
    <w:p w14:paraId="5554A363" w14:textId="77777777" w:rsidR="00C80990" w:rsidRDefault="00C80990">
      <w:pPr>
        <w:pStyle w:val="a"/>
        <w:spacing w:after="0" w:line="264" w:lineRule="auto"/>
        <w:rPr>
          <w:rFonts w:ascii="Arial" w:eastAsia="Arial" w:hAnsi="Arial"/>
          <w:sz w:val="24"/>
          <w:szCs w:val="24"/>
        </w:rPr>
      </w:pPr>
    </w:p>
    <w:p w14:paraId="2B0CE9F4" w14:textId="77777777" w:rsidR="00C80990" w:rsidRDefault="00BE3CB2">
      <w:pPr>
        <w:pStyle w:val="a5"/>
        <w:numPr>
          <w:ilvl w:val="0"/>
          <w:numId w:val="5"/>
        </w:numPr>
        <w:spacing w:after="0" w:line="264" w:lineRule="auto"/>
      </w:pPr>
      <w:r>
        <w:rPr>
          <w:rStyle w:val="a0"/>
          <w:rFonts w:ascii="Arial" w:eastAsia="Arial" w:hAnsi="Arial"/>
          <w:sz w:val="24"/>
          <w:szCs w:val="24"/>
        </w:rPr>
        <w:t>If your accounts are unaudited, please attach a copy of your unaudited financial statements for the injury period.</w:t>
      </w:r>
    </w:p>
    <w:tbl>
      <w:tblPr>
        <w:tblW w:w="9016" w:type="dxa"/>
        <w:tblCellMar>
          <w:left w:w="10" w:type="dxa"/>
          <w:right w:w="10" w:type="dxa"/>
        </w:tblCellMar>
        <w:tblLook w:val="0000" w:firstRow="0" w:lastRow="0" w:firstColumn="0" w:lastColumn="0" w:noHBand="0" w:noVBand="0"/>
      </w:tblPr>
      <w:tblGrid>
        <w:gridCol w:w="4508"/>
        <w:gridCol w:w="4508"/>
      </w:tblGrid>
      <w:tr w:rsidR="00C80990" w14:paraId="300DD62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9B3A05" w14:textId="7E0E6785" w:rsidR="00C80990" w:rsidRDefault="000258E5">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BE3CB2">
              <w:rPr>
                <w:rStyle w:val="a0"/>
                <w:rFonts w:ascii="Times New Roman" w:hAnsi="Times New Roman"/>
                <w:b/>
                <w:bCs/>
                <w:i/>
                <w:iCs/>
                <w:sz w:val="28"/>
                <w:szCs w:val="28"/>
              </w:rPr>
              <w:t>.</w:t>
            </w:r>
          </w:p>
        </w:tc>
      </w:tr>
      <w:tr w:rsidR="00C80990" w14:paraId="7A974CA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DDCF487"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9DA387" w14:textId="103D6F1F" w:rsidR="00C80990" w:rsidRDefault="00C80990">
            <w:pPr>
              <w:pStyle w:val="a"/>
              <w:autoSpaceDE w:val="0"/>
              <w:spacing w:after="0" w:line="264" w:lineRule="auto"/>
              <w:jc w:val="both"/>
            </w:pPr>
          </w:p>
        </w:tc>
      </w:tr>
    </w:tbl>
    <w:p w14:paraId="1963AD7C" w14:textId="77777777" w:rsidR="00C80990" w:rsidRDefault="00C80990">
      <w:pPr>
        <w:pStyle w:val="a"/>
        <w:spacing w:after="0" w:line="264" w:lineRule="auto"/>
        <w:rPr>
          <w:rFonts w:ascii="Arial" w:eastAsia="Arial" w:hAnsi="Arial"/>
          <w:sz w:val="24"/>
          <w:szCs w:val="24"/>
        </w:rPr>
      </w:pPr>
    </w:p>
    <w:p w14:paraId="20031E3A" w14:textId="77777777" w:rsidR="00C80990" w:rsidRDefault="00BE3CB2">
      <w:pPr>
        <w:pStyle w:val="a5"/>
        <w:numPr>
          <w:ilvl w:val="0"/>
          <w:numId w:val="5"/>
        </w:numPr>
        <w:spacing w:after="0" w:line="264" w:lineRule="auto"/>
      </w:pPr>
      <w:r>
        <w:rPr>
          <w:rStyle w:val="a0"/>
          <w:rFonts w:ascii="Arial" w:eastAsia="Arial" w:hAnsi="Arial"/>
          <w:sz w:val="24"/>
          <w:szCs w:val="24"/>
        </w:rPr>
        <w:t>If internal financial statements, management reports, etc. are prepared and maintained for the goods concerned, please provide copies for your most recent financial year and the POI.</w:t>
      </w:r>
    </w:p>
    <w:p w14:paraId="32AB690B" w14:textId="77777777" w:rsidR="00C80990" w:rsidRDefault="00C80990">
      <w:pPr>
        <w:pStyle w:val="a"/>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80990" w14:paraId="2A60E62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C1CA4C" w14:textId="6E22D56F" w:rsidR="00C80990" w:rsidRDefault="000258E5">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BE3CB2">
              <w:rPr>
                <w:rStyle w:val="a0"/>
                <w:rFonts w:ascii="Times New Roman" w:hAnsi="Times New Roman"/>
                <w:b/>
                <w:bCs/>
                <w:i/>
                <w:iCs/>
                <w:sz w:val="28"/>
                <w:szCs w:val="28"/>
              </w:rPr>
              <w:t>.</w:t>
            </w:r>
          </w:p>
          <w:p w14:paraId="657A92DC" w14:textId="77777777" w:rsidR="00C80990" w:rsidRDefault="00C80990">
            <w:pPr>
              <w:pStyle w:val="a"/>
              <w:autoSpaceDE w:val="0"/>
              <w:spacing w:after="0" w:line="264" w:lineRule="auto"/>
              <w:jc w:val="both"/>
            </w:pPr>
          </w:p>
        </w:tc>
      </w:tr>
      <w:tr w:rsidR="00C80990" w14:paraId="65EA6A9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26B2789"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D88EC8" w14:textId="5AC2A735" w:rsidR="00C80990" w:rsidRDefault="00C80990">
            <w:pPr>
              <w:pStyle w:val="a"/>
              <w:autoSpaceDE w:val="0"/>
              <w:spacing w:after="0" w:line="264" w:lineRule="auto"/>
              <w:jc w:val="both"/>
              <w:rPr>
                <w:rFonts w:ascii="Arial" w:eastAsia="Yu Mincho" w:hAnsi="Arial"/>
                <w:sz w:val="24"/>
                <w:szCs w:val="24"/>
              </w:rPr>
            </w:pPr>
          </w:p>
        </w:tc>
      </w:tr>
    </w:tbl>
    <w:p w14:paraId="6D081E2F" w14:textId="77777777" w:rsidR="00C80990" w:rsidRDefault="00C80990">
      <w:pPr>
        <w:pStyle w:val="a"/>
        <w:spacing w:after="0" w:line="264" w:lineRule="auto"/>
        <w:rPr>
          <w:rFonts w:ascii="Arial" w:eastAsia="Arial" w:hAnsi="Arial"/>
          <w:sz w:val="24"/>
          <w:szCs w:val="32"/>
        </w:rPr>
      </w:pPr>
    </w:p>
    <w:p w14:paraId="6B7AF086" w14:textId="77777777" w:rsidR="00C80990" w:rsidRDefault="00BE3CB2">
      <w:pPr>
        <w:pStyle w:val="3"/>
        <w:spacing w:line="264" w:lineRule="auto"/>
      </w:pPr>
      <w:bookmarkStart w:id="12" w:name="_Toc16852895"/>
      <w:bookmarkStart w:id="13" w:name="_Toc77610644"/>
      <w:r>
        <w:t>S1.4 – Employment and turnover</w:t>
      </w:r>
      <w:bookmarkEnd w:id="12"/>
      <w:bookmarkEnd w:id="13"/>
    </w:p>
    <w:p w14:paraId="666A43D5" w14:textId="77777777" w:rsidR="00C80990" w:rsidRDefault="00C80990">
      <w:pPr>
        <w:pStyle w:val="a5"/>
        <w:spacing w:after="0" w:line="264" w:lineRule="auto"/>
        <w:ind w:left="360"/>
        <w:rPr>
          <w:rFonts w:ascii="Arial" w:hAnsi="Arial"/>
          <w:sz w:val="24"/>
          <w:szCs w:val="24"/>
        </w:rPr>
      </w:pPr>
    </w:p>
    <w:p w14:paraId="15B925A9" w14:textId="77777777" w:rsidR="00C80990" w:rsidRDefault="00BE3CB2">
      <w:pPr>
        <w:pStyle w:val="a5"/>
        <w:numPr>
          <w:ilvl w:val="0"/>
          <w:numId w:val="7"/>
        </w:numPr>
        <w:spacing w:after="0" w:line="264" w:lineRule="auto"/>
        <w:ind w:left="360"/>
      </w:pPr>
      <w:r>
        <w:rPr>
          <w:rStyle w:val="a0"/>
          <w:rFonts w:ascii="Arial" w:eastAsia="Arial" w:hAnsi="Arial"/>
          <w:sz w:val="24"/>
          <w:szCs w:val="24"/>
        </w:rPr>
        <w:t xml:space="preserve">Please complete </w:t>
      </w:r>
      <w:r>
        <w:rPr>
          <w:rStyle w:val="a0"/>
          <w:rFonts w:ascii="Arial" w:eastAsia="Arial" w:hAnsi="Arial"/>
          <w:b/>
          <w:bCs/>
          <w:sz w:val="24"/>
          <w:szCs w:val="24"/>
        </w:rPr>
        <w:t>S1.4.1 – Employment</w:t>
      </w:r>
      <w:r>
        <w:rPr>
          <w:rStyle w:val="a0"/>
          <w:rFonts w:ascii="Arial" w:eastAsia="Arial" w:hAnsi="Arial"/>
          <w:sz w:val="24"/>
          <w:szCs w:val="24"/>
        </w:rPr>
        <w:t>,</w:t>
      </w:r>
      <w:r>
        <w:rPr>
          <w:rStyle w:val="a0"/>
          <w:rFonts w:ascii="Arial" w:eastAsia="Arial" w:hAnsi="Arial"/>
          <w:b/>
          <w:bCs/>
          <w:sz w:val="24"/>
          <w:szCs w:val="24"/>
        </w:rPr>
        <w:t xml:space="preserve"> Annex I (Associated companies – Exporter)</w:t>
      </w:r>
      <w:r>
        <w:rPr>
          <w:rStyle w:val="a0"/>
          <w:rFonts w:ascii="Arial" w:eastAsia="Arial" w:hAnsi="Arial"/>
          <w:sz w:val="24"/>
          <w:szCs w:val="24"/>
        </w:rPr>
        <w:t xml:space="preserve">. </w:t>
      </w:r>
    </w:p>
    <w:p w14:paraId="7AE691B8" w14:textId="77777777" w:rsidR="00C80990" w:rsidRDefault="00C80990">
      <w:pPr>
        <w:pStyle w:val="a"/>
        <w:spacing w:after="0" w:line="264" w:lineRule="auto"/>
        <w:rPr>
          <w:rFonts w:ascii="Arial" w:eastAsia="Arial" w:hAnsi="Arial"/>
          <w:sz w:val="24"/>
          <w:szCs w:val="24"/>
        </w:rPr>
      </w:pPr>
    </w:p>
    <w:p w14:paraId="7A712B10" w14:textId="77777777" w:rsidR="00C80990" w:rsidRDefault="00BE3CB2">
      <w:pPr>
        <w:pStyle w:val="a5"/>
        <w:numPr>
          <w:ilvl w:val="0"/>
          <w:numId w:val="7"/>
        </w:numPr>
        <w:spacing w:after="0" w:line="264" w:lineRule="auto"/>
        <w:ind w:left="360"/>
      </w:pPr>
      <w:r>
        <w:rPr>
          <w:rStyle w:val="a0"/>
          <w:rFonts w:ascii="Arial" w:eastAsia="Arial" w:hAnsi="Arial"/>
          <w:sz w:val="24"/>
          <w:szCs w:val="24"/>
        </w:rPr>
        <w:t xml:space="preserve">Please complete </w:t>
      </w:r>
      <w:r>
        <w:rPr>
          <w:rStyle w:val="a0"/>
          <w:rFonts w:ascii="Arial" w:eastAsia="Arial" w:hAnsi="Arial"/>
          <w:b/>
          <w:bCs/>
          <w:sz w:val="24"/>
          <w:szCs w:val="24"/>
        </w:rPr>
        <w:t>S1.4.2 – Turnover, Annex I (Associated companies – Exporter)</w:t>
      </w:r>
      <w:r>
        <w:rPr>
          <w:rStyle w:val="a0"/>
          <w:rFonts w:ascii="Arial" w:eastAsia="Arial" w:hAnsi="Arial"/>
          <w:sz w:val="24"/>
          <w:szCs w:val="24"/>
        </w:rPr>
        <w:t>.</w:t>
      </w:r>
    </w:p>
    <w:p w14:paraId="628E0251" w14:textId="77777777" w:rsidR="00C80990" w:rsidRDefault="00C80990">
      <w:pPr>
        <w:pStyle w:val="a"/>
        <w:spacing w:after="0" w:line="264" w:lineRule="auto"/>
        <w:rPr>
          <w:lang w:eastAsia="zh-CN"/>
        </w:rPr>
      </w:pPr>
    </w:p>
    <w:p w14:paraId="7CFBC0DA" w14:textId="77777777" w:rsidR="00C80990" w:rsidRDefault="00C80990">
      <w:pPr>
        <w:pStyle w:val="a"/>
        <w:spacing w:after="0" w:line="264" w:lineRule="auto"/>
        <w:rPr>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80990" w14:paraId="7AECAED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226CD2" w14:textId="77777777" w:rsidR="00C80990" w:rsidRDefault="00BE3CB2">
            <w:pPr>
              <w:pStyle w:val="a"/>
              <w:spacing w:line="360" w:lineRule="auto"/>
              <w:ind w:right="374"/>
            </w:pPr>
            <w:r>
              <w:rPr>
                <w:rStyle w:val="a0"/>
                <w:rFonts w:ascii="Times New Roman" w:hAnsi="Times New Roman"/>
                <w:b/>
                <w:bCs/>
                <w:i/>
                <w:iCs/>
                <w:u w:val="single"/>
              </w:rPr>
              <w:lastRenderedPageBreak/>
              <w:t>Response:</w:t>
            </w:r>
          </w:p>
          <w:p w14:paraId="00B5976C" w14:textId="77777777" w:rsidR="00C80990" w:rsidRDefault="00BE3CB2">
            <w:pPr>
              <w:pStyle w:val="a"/>
              <w:autoSpaceDE w:val="0"/>
              <w:spacing w:after="0" w:line="264" w:lineRule="auto"/>
              <w:jc w:val="both"/>
            </w:pPr>
            <w:r>
              <w:rPr>
                <w:rStyle w:val="a0"/>
                <w:rFonts w:ascii="Times New Roman" w:hAnsi="Times New Roman"/>
                <w:b/>
                <w:bCs/>
                <w:i/>
                <w:iCs/>
                <w:sz w:val="28"/>
                <w:szCs w:val="28"/>
              </w:rPr>
              <w:t xml:space="preserve">Please refer to </w:t>
            </w:r>
            <w:r>
              <w:rPr>
                <w:rStyle w:val="a0"/>
                <w:rFonts w:ascii="Times New Roman" w:hAnsi="Times New Roman"/>
                <w:b/>
                <w:bCs/>
                <w:i/>
                <w:iCs/>
                <w:sz w:val="28"/>
                <w:szCs w:val="28"/>
                <w:shd w:val="clear" w:color="auto" w:fill="FFFF00"/>
              </w:rPr>
              <w:t>Exhibit</w:t>
            </w:r>
            <w:r>
              <w:rPr>
                <w:rStyle w:val="a0"/>
                <w:rFonts w:ascii="Times New Roman" w:hAnsi="Times New Roman"/>
                <w:b/>
                <w:bCs/>
                <w:i/>
                <w:iCs/>
                <w:sz w:val="28"/>
                <w:szCs w:val="28"/>
              </w:rPr>
              <w:t xml:space="preserve"> S1.4.1 for the Employment.</w:t>
            </w:r>
          </w:p>
          <w:p w14:paraId="517EC99F" w14:textId="77777777" w:rsidR="00C80990" w:rsidRDefault="00BE3CB2">
            <w:pPr>
              <w:pStyle w:val="a"/>
              <w:autoSpaceDE w:val="0"/>
              <w:spacing w:after="0" w:line="264" w:lineRule="auto"/>
              <w:jc w:val="both"/>
            </w:pPr>
            <w:r>
              <w:rPr>
                <w:rStyle w:val="a0"/>
                <w:rFonts w:ascii="Times New Roman" w:hAnsi="Times New Roman"/>
                <w:b/>
                <w:bCs/>
                <w:i/>
                <w:iCs/>
                <w:sz w:val="28"/>
                <w:szCs w:val="28"/>
              </w:rPr>
              <w:t xml:space="preserve">Please refer to </w:t>
            </w:r>
            <w:r>
              <w:rPr>
                <w:rStyle w:val="a0"/>
                <w:rFonts w:ascii="Times New Roman" w:hAnsi="Times New Roman"/>
                <w:b/>
                <w:bCs/>
                <w:i/>
                <w:iCs/>
                <w:sz w:val="28"/>
                <w:szCs w:val="28"/>
                <w:shd w:val="clear" w:color="auto" w:fill="FFFF00"/>
              </w:rPr>
              <w:t>Exhibit</w:t>
            </w:r>
            <w:r>
              <w:rPr>
                <w:rStyle w:val="a0"/>
                <w:rFonts w:ascii="Times New Roman" w:hAnsi="Times New Roman"/>
                <w:b/>
                <w:bCs/>
                <w:i/>
                <w:iCs/>
                <w:sz w:val="28"/>
                <w:szCs w:val="28"/>
              </w:rPr>
              <w:t xml:space="preserve"> S1.4.2 for the Turnover.</w:t>
            </w:r>
          </w:p>
          <w:p w14:paraId="0809CC3B" w14:textId="77777777" w:rsidR="00C80990" w:rsidRDefault="00C80990">
            <w:pPr>
              <w:pStyle w:val="a"/>
              <w:autoSpaceDE w:val="0"/>
              <w:spacing w:after="0" w:line="264" w:lineRule="auto"/>
              <w:jc w:val="both"/>
            </w:pPr>
          </w:p>
        </w:tc>
      </w:tr>
      <w:tr w:rsidR="00C80990" w14:paraId="1AE97F0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4FCBC9B"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D6BBA4" w14:textId="789591F7" w:rsidR="00C80990" w:rsidRDefault="00C80990">
            <w:pPr>
              <w:pStyle w:val="a"/>
              <w:autoSpaceDE w:val="0"/>
              <w:spacing w:after="0" w:line="264" w:lineRule="auto"/>
              <w:jc w:val="both"/>
            </w:pPr>
          </w:p>
        </w:tc>
      </w:tr>
    </w:tbl>
    <w:p w14:paraId="0ABB4ADF" w14:textId="77777777" w:rsidR="00B07887" w:rsidRDefault="00B07887">
      <w:pPr>
        <w:sectPr w:rsidR="00B0788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sectPr>
      </w:pPr>
    </w:p>
    <w:p w14:paraId="4E34153E" w14:textId="77777777" w:rsidR="00C80990" w:rsidRDefault="00BE3CB2">
      <w:pPr>
        <w:pStyle w:val="2"/>
        <w:spacing w:line="264" w:lineRule="auto"/>
      </w:pPr>
      <w:bookmarkStart w:id="14" w:name="_Toc77610645"/>
      <w:r>
        <w:lastRenderedPageBreak/>
        <w:t>Section II of Annex I: Information relating to purchase prices and stocks</w:t>
      </w:r>
      <w:bookmarkEnd w:id="14"/>
    </w:p>
    <w:p w14:paraId="3F1FC942" w14:textId="77777777" w:rsidR="00C80990" w:rsidRDefault="00C80990">
      <w:pPr>
        <w:pStyle w:val="a"/>
        <w:spacing w:after="0" w:line="264" w:lineRule="auto"/>
        <w:rPr>
          <w:rFonts w:ascii="Arial" w:hAnsi="Arial"/>
          <w:sz w:val="24"/>
          <w:szCs w:val="24"/>
        </w:rPr>
      </w:pPr>
    </w:p>
    <w:p w14:paraId="4178CBBB" w14:textId="77777777" w:rsidR="00C80990" w:rsidRDefault="00BE3CB2">
      <w:pPr>
        <w:pStyle w:val="3"/>
        <w:spacing w:line="264" w:lineRule="auto"/>
      </w:pPr>
      <w:bookmarkStart w:id="15" w:name="_Toc16852897"/>
      <w:bookmarkStart w:id="16" w:name="_Toc77610646"/>
      <w:r>
        <w:t>S2.1</w:t>
      </w:r>
      <w:r>
        <w:rPr>
          <w:rStyle w:val="a0"/>
          <w:color w:val="auto"/>
        </w:rPr>
        <w:t xml:space="preserve"> – Purchases and stocks</w:t>
      </w:r>
      <w:bookmarkEnd w:id="15"/>
      <w:bookmarkEnd w:id="16"/>
    </w:p>
    <w:p w14:paraId="522CAE35" w14:textId="77777777" w:rsidR="00C80990" w:rsidRDefault="00C80990">
      <w:pPr>
        <w:pStyle w:val="a"/>
        <w:spacing w:after="0" w:line="264" w:lineRule="auto"/>
        <w:rPr>
          <w:rFonts w:ascii="Arial" w:eastAsia="Arial" w:hAnsi="Arial"/>
          <w:sz w:val="24"/>
          <w:szCs w:val="24"/>
        </w:rPr>
      </w:pPr>
    </w:p>
    <w:p w14:paraId="172408F7" w14:textId="77777777" w:rsidR="00C80990" w:rsidRDefault="00BE3CB2">
      <w:pPr>
        <w:pStyle w:val="a"/>
        <w:spacing w:after="0" w:line="264" w:lineRule="auto"/>
      </w:pPr>
      <w:r>
        <w:rPr>
          <w:rStyle w:val="a0"/>
          <w:rFonts w:ascii="Arial" w:eastAsia="Arial" w:hAnsi="Arial"/>
          <w:sz w:val="24"/>
          <w:szCs w:val="24"/>
        </w:rPr>
        <w:t xml:space="preserve">Please complete </w:t>
      </w:r>
      <w:r>
        <w:rPr>
          <w:rStyle w:val="a0"/>
          <w:rFonts w:ascii="Arial" w:eastAsia="Arial" w:hAnsi="Arial"/>
          <w:b/>
          <w:bCs/>
          <w:sz w:val="24"/>
          <w:szCs w:val="24"/>
        </w:rPr>
        <w:t>S2.1.1 – Purchases</w:t>
      </w:r>
      <w:r>
        <w:rPr>
          <w:rStyle w:val="a0"/>
          <w:rFonts w:ascii="Arial" w:eastAsia="Arial" w:hAnsi="Arial"/>
          <w:sz w:val="24"/>
          <w:szCs w:val="24"/>
        </w:rPr>
        <w:t xml:space="preserve"> in</w:t>
      </w:r>
      <w:r>
        <w:rPr>
          <w:rStyle w:val="a0"/>
          <w:rFonts w:ascii="Arial" w:eastAsia="Arial" w:hAnsi="Arial"/>
          <w:b/>
          <w:bCs/>
          <w:sz w:val="24"/>
          <w:szCs w:val="24"/>
        </w:rPr>
        <w:t xml:space="preserve"> Annex I (Associated companies – Exporter)</w:t>
      </w:r>
      <w:r>
        <w:rPr>
          <w:rStyle w:val="a0"/>
          <w:rFonts w:ascii="Arial" w:eastAsia="Arial" w:hAnsi="Arial"/>
          <w:sz w:val="24"/>
          <w:szCs w:val="24"/>
        </w:rPr>
        <w:t>.</w:t>
      </w:r>
    </w:p>
    <w:p w14:paraId="5C7899CF" w14:textId="77777777" w:rsidR="00C80990" w:rsidRDefault="00C80990">
      <w:pPr>
        <w:pStyle w:val="a"/>
        <w:spacing w:after="0" w:line="264" w:lineRule="auto"/>
        <w:rPr>
          <w:rFonts w:ascii="Arial" w:eastAsia="Arial" w:hAnsi="Arial"/>
          <w:sz w:val="24"/>
          <w:szCs w:val="24"/>
        </w:rPr>
      </w:pPr>
    </w:p>
    <w:p w14:paraId="19B18F3D" w14:textId="77777777" w:rsidR="00C80990" w:rsidRDefault="00BE3CB2">
      <w:pPr>
        <w:pStyle w:val="a5"/>
        <w:numPr>
          <w:ilvl w:val="0"/>
          <w:numId w:val="8"/>
        </w:numPr>
        <w:spacing w:after="0" w:line="264" w:lineRule="auto"/>
        <w:ind w:left="360"/>
      </w:pPr>
      <w:r>
        <w:rPr>
          <w:rStyle w:val="a0"/>
          <w:rFonts w:ascii="Arial" w:eastAsia="Arial" w:hAnsi="Arial"/>
          <w:sz w:val="24"/>
          <w:szCs w:val="24"/>
        </w:rPr>
        <w:t>Please give a detailed description of how purchases of the goods concerned are made. Take into consideration:</w:t>
      </w:r>
    </w:p>
    <w:p w14:paraId="4BD0E65C" w14:textId="77777777" w:rsidR="00C80990" w:rsidRDefault="00BE3CB2">
      <w:pPr>
        <w:pStyle w:val="a5"/>
        <w:numPr>
          <w:ilvl w:val="0"/>
          <w:numId w:val="9"/>
        </w:numPr>
        <w:spacing w:after="0" w:line="264" w:lineRule="auto"/>
        <w:ind w:left="720"/>
      </w:pPr>
      <w:r>
        <w:rPr>
          <w:rStyle w:val="a0"/>
          <w:rFonts w:ascii="Arial" w:eastAsia="Arial" w:hAnsi="Arial"/>
          <w:sz w:val="24"/>
        </w:rPr>
        <w:t xml:space="preserve">the terms of your contract with the supplier (provide a copy); </w:t>
      </w:r>
    </w:p>
    <w:p w14:paraId="2822310A" w14:textId="77777777" w:rsidR="00C80990" w:rsidRDefault="00BE3CB2">
      <w:pPr>
        <w:pStyle w:val="a5"/>
        <w:numPr>
          <w:ilvl w:val="0"/>
          <w:numId w:val="9"/>
        </w:numPr>
        <w:spacing w:after="0" w:line="264" w:lineRule="auto"/>
        <w:ind w:left="720"/>
      </w:pPr>
      <w:r>
        <w:rPr>
          <w:rStyle w:val="a0"/>
          <w:rFonts w:ascii="Arial" w:eastAsia="Arial" w:hAnsi="Arial"/>
          <w:sz w:val="24"/>
        </w:rPr>
        <w:t xml:space="preserve">the administrative arrangements involved from the ordering of the goods until their arrival, including customs clearance (if applicable); </w:t>
      </w:r>
    </w:p>
    <w:p w14:paraId="42C00966" w14:textId="77777777" w:rsidR="00C80990" w:rsidRDefault="00BE3CB2">
      <w:pPr>
        <w:pStyle w:val="a5"/>
        <w:numPr>
          <w:ilvl w:val="0"/>
          <w:numId w:val="9"/>
        </w:numPr>
        <w:spacing w:after="0" w:line="264" w:lineRule="auto"/>
        <w:ind w:left="720"/>
      </w:pPr>
      <w:r>
        <w:rPr>
          <w:rStyle w:val="a0"/>
          <w:rFonts w:ascii="Arial" w:eastAsia="Arial" w:hAnsi="Arial"/>
          <w:sz w:val="24"/>
        </w:rPr>
        <w:t xml:space="preserve">the terms of payment; </w:t>
      </w:r>
    </w:p>
    <w:p w14:paraId="5C3573CE" w14:textId="77777777" w:rsidR="00C80990" w:rsidRDefault="00BE3CB2">
      <w:pPr>
        <w:pStyle w:val="a5"/>
        <w:numPr>
          <w:ilvl w:val="0"/>
          <w:numId w:val="9"/>
        </w:numPr>
        <w:spacing w:after="0" w:line="264" w:lineRule="auto"/>
        <w:ind w:left="720"/>
      </w:pPr>
      <w:r>
        <w:rPr>
          <w:rStyle w:val="a0"/>
          <w:rFonts w:ascii="Arial" w:eastAsia="Arial" w:hAnsi="Arial"/>
          <w:sz w:val="24"/>
        </w:rPr>
        <w:t xml:space="preserve">transport, insurance, handling, loading and ancillary costs; </w:t>
      </w:r>
    </w:p>
    <w:p w14:paraId="09A8994E" w14:textId="77777777" w:rsidR="00C80990" w:rsidRDefault="00BE3CB2">
      <w:pPr>
        <w:pStyle w:val="a5"/>
        <w:numPr>
          <w:ilvl w:val="0"/>
          <w:numId w:val="9"/>
        </w:numPr>
        <w:spacing w:after="0" w:line="264" w:lineRule="auto"/>
        <w:ind w:left="720"/>
      </w:pPr>
      <w:r>
        <w:rPr>
          <w:rStyle w:val="a0"/>
          <w:rFonts w:ascii="Arial" w:eastAsia="Arial" w:hAnsi="Arial"/>
          <w:sz w:val="24"/>
        </w:rPr>
        <w:t xml:space="preserve">warranties; </w:t>
      </w:r>
    </w:p>
    <w:p w14:paraId="240DF54B" w14:textId="77777777" w:rsidR="00C80990" w:rsidRDefault="00BE3CB2">
      <w:pPr>
        <w:pStyle w:val="a5"/>
        <w:numPr>
          <w:ilvl w:val="0"/>
          <w:numId w:val="9"/>
        </w:numPr>
        <w:spacing w:after="0" w:line="264" w:lineRule="auto"/>
        <w:ind w:left="720"/>
      </w:pPr>
      <w:r>
        <w:rPr>
          <w:rStyle w:val="a0"/>
          <w:rFonts w:ascii="Arial" w:eastAsia="Arial" w:hAnsi="Arial"/>
          <w:sz w:val="24"/>
        </w:rPr>
        <w:t xml:space="preserve">guarantees; </w:t>
      </w:r>
    </w:p>
    <w:p w14:paraId="4687FB50" w14:textId="77777777" w:rsidR="00C80990" w:rsidRDefault="00BE3CB2">
      <w:pPr>
        <w:pStyle w:val="a5"/>
        <w:numPr>
          <w:ilvl w:val="0"/>
          <w:numId w:val="9"/>
        </w:numPr>
        <w:spacing w:after="0" w:line="264" w:lineRule="auto"/>
        <w:ind w:left="720"/>
      </w:pPr>
      <w:r>
        <w:rPr>
          <w:rStyle w:val="a0"/>
          <w:rFonts w:ascii="Arial" w:eastAsia="Arial" w:hAnsi="Arial"/>
          <w:sz w:val="24"/>
        </w:rPr>
        <w:t xml:space="preserve">technical assistance; </w:t>
      </w:r>
    </w:p>
    <w:p w14:paraId="69C10753" w14:textId="77777777" w:rsidR="00C80990" w:rsidRDefault="00BE3CB2">
      <w:pPr>
        <w:pStyle w:val="a5"/>
        <w:numPr>
          <w:ilvl w:val="0"/>
          <w:numId w:val="9"/>
        </w:numPr>
        <w:spacing w:after="0" w:line="264" w:lineRule="auto"/>
        <w:ind w:left="720"/>
      </w:pPr>
      <w:r>
        <w:rPr>
          <w:rStyle w:val="a0"/>
          <w:rFonts w:ascii="Arial" w:eastAsia="Arial" w:hAnsi="Arial"/>
          <w:sz w:val="24"/>
          <w:szCs w:val="24"/>
        </w:rPr>
        <w:t xml:space="preserve">after sales service, etc. </w:t>
      </w:r>
    </w:p>
    <w:p w14:paraId="2D42DE22" w14:textId="77777777" w:rsidR="00C80990" w:rsidRDefault="00C80990">
      <w:pPr>
        <w:pStyle w:val="a"/>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C80990" w14:paraId="0A4BF8C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50962A" w14:textId="77777777" w:rsidR="00C80990" w:rsidRDefault="00BE3CB2">
            <w:pPr>
              <w:pStyle w:val="a"/>
              <w:spacing w:line="360" w:lineRule="auto"/>
              <w:ind w:right="374"/>
            </w:pPr>
            <w:r>
              <w:rPr>
                <w:rStyle w:val="a0"/>
                <w:rFonts w:ascii="Times New Roman" w:hAnsi="Times New Roman"/>
                <w:b/>
                <w:bCs/>
                <w:i/>
                <w:iCs/>
                <w:u w:val="single"/>
              </w:rPr>
              <w:t>Response:</w:t>
            </w:r>
          </w:p>
          <w:p w14:paraId="239DC4F7" w14:textId="77777777" w:rsidR="00C80990" w:rsidRDefault="00BE3CB2">
            <w:pPr>
              <w:pStyle w:val="a"/>
              <w:spacing w:after="0" w:line="264" w:lineRule="auto"/>
            </w:pPr>
            <w:r>
              <w:rPr>
                <w:rStyle w:val="a0"/>
                <w:rFonts w:ascii="Times New Roman" w:hAnsi="Times New Roman"/>
                <w:b/>
                <w:bCs/>
                <w:i/>
                <w:iCs/>
                <w:sz w:val="28"/>
                <w:szCs w:val="28"/>
              </w:rPr>
              <w:t xml:space="preserve">Please refer to </w:t>
            </w:r>
            <w:r>
              <w:rPr>
                <w:rStyle w:val="a0"/>
                <w:rFonts w:ascii="Times New Roman" w:hAnsi="Times New Roman"/>
                <w:b/>
                <w:bCs/>
                <w:i/>
                <w:iCs/>
                <w:sz w:val="28"/>
                <w:szCs w:val="28"/>
                <w:shd w:val="clear" w:color="auto" w:fill="FFFF00"/>
              </w:rPr>
              <w:t>Exhibit</w:t>
            </w:r>
            <w:r>
              <w:rPr>
                <w:rStyle w:val="a0"/>
                <w:rFonts w:ascii="Times New Roman" w:hAnsi="Times New Roman"/>
                <w:b/>
                <w:bCs/>
                <w:i/>
                <w:iCs/>
                <w:sz w:val="28"/>
                <w:szCs w:val="28"/>
              </w:rPr>
              <w:t xml:space="preserve"> S2.1.1 for Purchases (Associated companies – Exporter).</w:t>
            </w:r>
          </w:p>
          <w:p w14:paraId="0EFFE6F5" w14:textId="1EA0A490" w:rsidR="00C80990" w:rsidRDefault="000258E5">
            <w:pPr>
              <w:pStyle w:val="a"/>
              <w:autoSpaceDE w:val="0"/>
              <w:spacing w:after="0" w:line="264" w:lineRule="auto"/>
              <w:jc w:val="both"/>
            </w:pPr>
            <w:r>
              <w:rPr>
                <w:rStyle w:val="a0"/>
                <w:rFonts w:ascii="Times New Roman" w:hAnsi="Times New Roman" w:cs="Times New Roman"/>
                <w:b/>
                <w:bCs/>
                <w:i/>
                <w:iCs/>
                <w:sz w:val="24"/>
                <w:szCs w:val="24"/>
              </w:rPr>
              <w:t>Other relevant information has been provided in the confidential reply to the questionnaire.  This information is sensitive by nature and cannot be provided in a non-confidential version</w:t>
            </w:r>
            <w:r w:rsidR="00BE3CB2">
              <w:rPr>
                <w:rStyle w:val="a0"/>
                <w:rFonts w:ascii="Times New Roman" w:hAnsi="Times New Roman"/>
                <w:b/>
                <w:bCs/>
                <w:i/>
                <w:iCs/>
                <w:sz w:val="28"/>
                <w:szCs w:val="28"/>
              </w:rPr>
              <w:t>.</w:t>
            </w:r>
          </w:p>
        </w:tc>
      </w:tr>
      <w:tr w:rsidR="00C80990" w14:paraId="08B7059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F93D7D7"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5B6ED1" w14:textId="13D5EFDF" w:rsidR="00C80990" w:rsidRDefault="00C80990">
            <w:pPr>
              <w:pStyle w:val="a"/>
              <w:autoSpaceDE w:val="0"/>
              <w:spacing w:after="0" w:line="264" w:lineRule="auto"/>
              <w:jc w:val="both"/>
            </w:pPr>
          </w:p>
        </w:tc>
      </w:tr>
    </w:tbl>
    <w:p w14:paraId="705E5E80" w14:textId="77777777" w:rsidR="00C80990" w:rsidRDefault="00C80990">
      <w:pPr>
        <w:pStyle w:val="a"/>
        <w:spacing w:after="0" w:line="264" w:lineRule="auto"/>
        <w:rPr>
          <w:rFonts w:ascii="Arial" w:eastAsia="Arial" w:hAnsi="Arial"/>
          <w:sz w:val="24"/>
        </w:rPr>
      </w:pPr>
    </w:p>
    <w:p w14:paraId="6F5C53DE" w14:textId="77777777" w:rsidR="00C80990" w:rsidRDefault="00BE3CB2">
      <w:pPr>
        <w:pStyle w:val="a5"/>
        <w:numPr>
          <w:ilvl w:val="0"/>
          <w:numId w:val="8"/>
        </w:numPr>
        <w:spacing w:after="0" w:line="264" w:lineRule="auto"/>
        <w:ind w:left="360"/>
        <w:rPr>
          <w:rFonts w:ascii="Arial" w:eastAsia="Arial" w:hAnsi="Arial"/>
          <w:sz w:val="24"/>
          <w:szCs w:val="24"/>
        </w:rPr>
      </w:pPr>
      <w:r>
        <w:rPr>
          <w:rFonts w:ascii="Arial" w:eastAsia="Arial" w:hAnsi="Arial"/>
          <w:sz w:val="24"/>
          <w:szCs w:val="24"/>
        </w:rPr>
        <w:t>From the manufacturing of the goods concerned to the point at which your exports reach the UK, please describe the physical movement of the goods throughout the whole process. In your explanation, please include all customs offices involved in the customs clearance of the goods.</w:t>
      </w:r>
    </w:p>
    <w:p w14:paraId="440A54A0" w14:textId="77777777" w:rsidR="00C80990" w:rsidRDefault="00C80990">
      <w:pPr>
        <w:pStyle w:val="a"/>
        <w:spacing w:after="0" w:line="264" w:lineRule="auto"/>
        <w:rPr>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80990" w14:paraId="5B2EF1E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07D2CE" w14:textId="2B6F1B2D" w:rsidR="00C80990" w:rsidRDefault="000258E5">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BE3CB2">
              <w:rPr>
                <w:rStyle w:val="a0"/>
                <w:rFonts w:ascii="Times New Roman" w:hAnsi="Times New Roman"/>
                <w:b/>
                <w:bCs/>
                <w:i/>
                <w:iCs/>
                <w:sz w:val="28"/>
                <w:szCs w:val="28"/>
              </w:rPr>
              <w:t>.</w:t>
            </w:r>
          </w:p>
        </w:tc>
      </w:tr>
      <w:tr w:rsidR="00C80990" w14:paraId="4600438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302957D"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2DB834" w14:textId="401AD1F0" w:rsidR="00C80990" w:rsidRDefault="00C80990">
            <w:pPr>
              <w:pStyle w:val="a"/>
              <w:autoSpaceDE w:val="0"/>
              <w:spacing w:after="0" w:line="264" w:lineRule="auto"/>
              <w:jc w:val="both"/>
              <w:rPr>
                <w:rFonts w:ascii="Arial" w:eastAsia="Yu Mincho" w:hAnsi="Arial"/>
                <w:sz w:val="24"/>
                <w:szCs w:val="24"/>
              </w:rPr>
            </w:pPr>
          </w:p>
        </w:tc>
      </w:tr>
    </w:tbl>
    <w:p w14:paraId="132CA649" w14:textId="77777777" w:rsidR="00C80990" w:rsidRDefault="00C80990">
      <w:pPr>
        <w:pStyle w:val="a"/>
        <w:spacing w:after="0" w:line="264" w:lineRule="auto"/>
        <w:rPr>
          <w:rFonts w:ascii="Arial" w:eastAsia="Arial" w:hAnsi="Arial"/>
          <w:sz w:val="24"/>
          <w:szCs w:val="24"/>
        </w:rPr>
      </w:pPr>
    </w:p>
    <w:p w14:paraId="32F3F020" w14:textId="77777777" w:rsidR="00C80990" w:rsidRDefault="00BE3CB2">
      <w:pPr>
        <w:pStyle w:val="a5"/>
        <w:numPr>
          <w:ilvl w:val="0"/>
          <w:numId w:val="8"/>
        </w:numPr>
        <w:spacing w:after="0" w:line="264" w:lineRule="auto"/>
        <w:ind w:left="357" w:hanging="357"/>
      </w:pPr>
      <w:r>
        <w:rPr>
          <w:rStyle w:val="a0"/>
          <w:rFonts w:ascii="Arial" w:eastAsia="Arial" w:hAnsi="Arial"/>
          <w:sz w:val="24"/>
          <w:szCs w:val="24"/>
        </w:rPr>
        <w:t>Please list all locations where your company keeps stocks of the goods concerned.</w:t>
      </w:r>
    </w:p>
    <w:tbl>
      <w:tblPr>
        <w:tblW w:w="9016" w:type="dxa"/>
        <w:tblCellMar>
          <w:left w:w="10" w:type="dxa"/>
          <w:right w:w="10" w:type="dxa"/>
        </w:tblCellMar>
        <w:tblLook w:val="0000" w:firstRow="0" w:lastRow="0" w:firstColumn="0" w:lastColumn="0" w:noHBand="0" w:noVBand="0"/>
      </w:tblPr>
      <w:tblGrid>
        <w:gridCol w:w="4508"/>
        <w:gridCol w:w="4508"/>
      </w:tblGrid>
      <w:tr w:rsidR="00C80990" w14:paraId="00B9588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6779D3" w14:textId="4CB7925E" w:rsidR="00C80990" w:rsidRDefault="000258E5">
            <w:pPr>
              <w:pStyle w:val="a"/>
              <w:autoSpaceDE w:val="0"/>
              <w:spacing w:after="0" w:line="264" w:lineRule="auto"/>
              <w:jc w:val="both"/>
            </w:pPr>
            <w:r>
              <w:rPr>
                <w:rStyle w:val="a0"/>
                <w:rFonts w:ascii="Times New Roman" w:hAnsi="Times New Roman" w:cs="Times New Roman"/>
                <w:b/>
                <w:bCs/>
                <w:i/>
                <w:iCs/>
                <w:sz w:val="24"/>
                <w:szCs w:val="24"/>
              </w:rPr>
              <w:lastRenderedPageBreak/>
              <w:t>The relevant information has been provided in the confidential reply to the questionnaire.  This information is sensitive by nature and cannot be provided in a non-confidential version</w:t>
            </w:r>
            <w:r w:rsidR="00BE3CB2">
              <w:rPr>
                <w:rStyle w:val="a0"/>
                <w:rFonts w:ascii="Times New Roman" w:hAnsi="Times New Roman"/>
                <w:b/>
                <w:bCs/>
                <w:i/>
                <w:iCs/>
                <w:sz w:val="28"/>
                <w:szCs w:val="28"/>
              </w:rPr>
              <w:t>.</w:t>
            </w:r>
          </w:p>
        </w:tc>
      </w:tr>
      <w:tr w:rsidR="00C80990" w14:paraId="42B921C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18570A8"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3FB96B" w14:textId="6EAC5C55" w:rsidR="00C80990" w:rsidRDefault="00C80990">
            <w:pPr>
              <w:pStyle w:val="a"/>
              <w:autoSpaceDE w:val="0"/>
              <w:spacing w:after="0" w:line="264" w:lineRule="auto"/>
              <w:jc w:val="both"/>
              <w:rPr>
                <w:rFonts w:ascii="Arial" w:eastAsia="Yu Mincho" w:hAnsi="Arial"/>
                <w:sz w:val="24"/>
                <w:szCs w:val="24"/>
              </w:rPr>
            </w:pPr>
          </w:p>
        </w:tc>
      </w:tr>
    </w:tbl>
    <w:p w14:paraId="5350A175" w14:textId="77777777" w:rsidR="00C80990" w:rsidRDefault="00C80990">
      <w:pPr>
        <w:pStyle w:val="a"/>
        <w:spacing w:after="0" w:line="264" w:lineRule="auto"/>
        <w:rPr>
          <w:rFonts w:ascii="Arial" w:eastAsia="Arial" w:hAnsi="Arial"/>
          <w:sz w:val="24"/>
          <w:szCs w:val="24"/>
        </w:rPr>
      </w:pPr>
    </w:p>
    <w:p w14:paraId="574EF61F" w14:textId="77777777" w:rsidR="00C80990" w:rsidRDefault="00BE3CB2">
      <w:pPr>
        <w:pStyle w:val="a5"/>
        <w:numPr>
          <w:ilvl w:val="0"/>
          <w:numId w:val="8"/>
        </w:numPr>
        <w:spacing w:after="0" w:line="264" w:lineRule="auto"/>
        <w:ind w:left="360"/>
      </w:pPr>
      <w:r>
        <w:rPr>
          <w:rStyle w:val="a0"/>
          <w:rFonts w:ascii="Arial" w:eastAsia="Arial" w:hAnsi="Arial"/>
          <w:sz w:val="24"/>
          <w:szCs w:val="24"/>
        </w:rPr>
        <w:t xml:space="preserve">For the goods concerned, report all your company’s purchases made during the 12 months before the POI but exported during the POI. Add this to </w:t>
      </w:r>
      <w:r>
        <w:rPr>
          <w:rStyle w:val="a0"/>
          <w:rFonts w:ascii="Arial" w:eastAsia="Arial" w:hAnsi="Arial"/>
          <w:b/>
          <w:bCs/>
          <w:sz w:val="24"/>
          <w:szCs w:val="24"/>
        </w:rPr>
        <w:t xml:space="preserve">S2.1.2 – Purchases before POI </w:t>
      </w:r>
      <w:r>
        <w:rPr>
          <w:rStyle w:val="a0"/>
          <w:rFonts w:ascii="Arial" w:eastAsia="Arial" w:hAnsi="Arial"/>
          <w:sz w:val="24"/>
          <w:szCs w:val="24"/>
        </w:rPr>
        <w:t>in the spreadsheet</w:t>
      </w:r>
      <w:r>
        <w:rPr>
          <w:rStyle w:val="a0"/>
          <w:rFonts w:ascii="Arial" w:eastAsia="Arial" w:hAnsi="Arial"/>
          <w:b/>
          <w:bCs/>
          <w:sz w:val="24"/>
          <w:szCs w:val="24"/>
        </w:rPr>
        <w:t xml:space="preserve"> Annex I (Associated companies – Exporter)</w:t>
      </w:r>
      <w:r>
        <w:rPr>
          <w:rStyle w:val="a0"/>
          <w:rFonts w:ascii="Arial" w:eastAsia="Arial" w:hAnsi="Arial"/>
          <w:sz w:val="24"/>
          <w:szCs w:val="24"/>
        </w:rPr>
        <w:t xml:space="preserve"> provided.</w:t>
      </w:r>
    </w:p>
    <w:p w14:paraId="0B44DD54" w14:textId="77777777" w:rsidR="00C80990" w:rsidRDefault="00C80990">
      <w:pPr>
        <w:pStyle w:val="a"/>
      </w:pPr>
    </w:p>
    <w:p w14:paraId="6BEB9FBA" w14:textId="77777777" w:rsidR="00C80990" w:rsidRDefault="00BE3CB2">
      <w:pPr>
        <w:pStyle w:val="a5"/>
        <w:numPr>
          <w:ilvl w:val="0"/>
          <w:numId w:val="8"/>
        </w:numPr>
        <w:spacing w:after="0" w:line="264" w:lineRule="auto"/>
        <w:ind w:left="357" w:hanging="357"/>
      </w:pPr>
      <w:r>
        <w:rPr>
          <w:rStyle w:val="a0"/>
          <w:rFonts w:ascii="Arial" w:eastAsia="Arial" w:hAnsi="Arial"/>
          <w:sz w:val="24"/>
          <w:szCs w:val="24"/>
        </w:rPr>
        <w:t xml:space="preserve">Report all of the stock purchased by your company. Add this to </w:t>
      </w:r>
      <w:r>
        <w:rPr>
          <w:rStyle w:val="a0"/>
          <w:rFonts w:ascii="Arial" w:eastAsia="Arial" w:hAnsi="Arial"/>
          <w:b/>
          <w:bCs/>
          <w:sz w:val="24"/>
          <w:szCs w:val="24"/>
        </w:rPr>
        <w:t xml:space="preserve">S2.1.3 – Stocks </w:t>
      </w:r>
      <w:r>
        <w:rPr>
          <w:rStyle w:val="a0"/>
          <w:rFonts w:ascii="Arial" w:eastAsia="Arial" w:hAnsi="Arial"/>
          <w:sz w:val="24"/>
          <w:szCs w:val="24"/>
        </w:rPr>
        <w:t>in the spreadsheet</w:t>
      </w:r>
      <w:r>
        <w:rPr>
          <w:rStyle w:val="a0"/>
          <w:rFonts w:ascii="Arial" w:eastAsia="Arial" w:hAnsi="Arial"/>
          <w:b/>
          <w:bCs/>
          <w:sz w:val="24"/>
          <w:szCs w:val="24"/>
        </w:rPr>
        <w:t xml:space="preserve"> Annex I (Associated companies – Exporter)</w:t>
      </w:r>
      <w:r>
        <w:rPr>
          <w:rStyle w:val="a0"/>
          <w:rFonts w:ascii="Arial" w:eastAsia="Arial" w:hAnsi="Arial"/>
          <w:sz w:val="24"/>
          <w:szCs w:val="24"/>
        </w:rPr>
        <w:t xml:space="preserve"> provided.</w:t>
      </w:r>
    </w:p>
    <w:tbl>
      <w:tblPr>
        <w:tblW w:w="9016" w:type="dxa"/>
        <w:tblCellMar>
          <w:left w:w="10" w:type="dxa"/>
          <w:right w:w="10" w:type="dxa"/>
        </w:tblCellMar>
        <w:tblLook w:val="0000" w:firstRow="0" w:lastRow="0" w:firstColumn="0" w:lastColumn="0" w:noHBand="0" w:noVBand="0"/>
      </w:tblPr>
      <w:tblGrid>
        <w:gridCol w:w="4508"/>
        <w:gridCol w:w="4508"/>
      </w:tblGrid>
      <w:tr w:rsidR="00C80990" w14:paraId="3CA4CD0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94CDB7" w14:textId="589B245E" w:rsidR="00C80990" w:rsidRDefault="000258E5">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BE3CB2">
              <w:rPr>
                <w:rStyle w:val="a0"/>
                <w:rFonts w:ascii="Times New Roman" w:hAnsi="Times New Roman"/>
                <w:b/>
                <w:bCs/>
                <w:i/>
                <w:iCs/>
                <w:sz w:val="28"/>
                <w:szCs w:val="28"/>
              </w:rPr>
              <w:t>.</w:t>
            </w:r>
          </w:p>
        </w:tc>
      </w:tr>
      <w:tr w:rsidR="00C80990" w14:paraId="1F005D4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95A86CC"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F20040" w14:textId="655F1692" w:rsidR="00C80990" w:rsidRDefault="00C80990">
            <w:pPr>
              <w:pStyle w:val="a"/>
              <w:autoSpaceDE w:val="0"/>
              <w:spacing w:after="0" w:line="264" w:lineRule="auto"/>
              <w:jc w:val="both"/>
            </w:pPr>
          </w:p>
        </w:tc>
      </w:tr>
    </w:tbl>
    <w:p w14:paraId="6C08732B" w14:textId="77777777" w:rsidR="00C80990" w:rsidRDefault="00C80990">
      <w:pPr>
        <w:pStyle w:val="a"/>
        <w:pageBreakBefore/>
        <w:spacing w:after="0" w:line="264" w:lineRule="auto"/>
        <w:rPr>
          <w:rFonts w:ascii="Arial" w:eastAsia="Arial" w:hAnsi="Arial"/>
          <w:b/>
          <w:bCs/>
          <w:color w:val="4472C4"/>
          <w:sz w:val="36"/>
          <w:szCs w:val="36"/>
          <w:lang w:eastAsia="zh-CN"/>
        </w:rPr>
      </w:pPr>
    </w:p>
    <w:p w14:paraId="1B371FCD" w14:textId="77777777" w:rsidR="00C80990" w:rsidRDefault="00BE3CB2">
      <w:pPr>
        <w:pStyle w:val="2"/>
        <w:spacing w:line="264" w:lineRule="auto"/>
      </w:pPr>
      <w:bookmarkStart w:id="17" w:name="_Toc77610647"/>
      <w:r>
        <w:t>Section III of Annex I:</w:t>
      </w:r>
      <w:r>
        <w:br/>
        <w:t>Information relating to resale prices</w:t>
      </w:r>
      <w:bookmarkEnd w:id="17"/>
      <w:r>
        <w:br/>
      </w:r>
    </w:p>
    <w:p w14:paraId="2CCBB398" w14:textId="77777777" w:rsidR="00C80990" w:rsidRDefault="00BE3CB2">
      <w:pPr>
        <w:pStyle w:val="a"/>
        <w:spacing w:after="0" w:line="264" w:lineRule="auto"/>
      </w:pPr>
      <w:r>
        <w:rPr>
          <w:rStyle w:val="a0"/>
          <w:rFonts w:ascii="Arial" w:eastAsia="Arial" w:hAnsi="Arial"/>
          <w:sz w:val="24"/>
          <w:szCs w:val="24"/>
        </w:rPr>
        <w:t xml:space="preserve">This information should be provided </w:t>
      </w:r>
      <w:r>
        <w:rPr>
          <w:rStyle w:val="a0"/>
          <w:rFonts w:ascii="Arial" w:eastAsia="Arial" w:hAnsi="Arial"/>
          <w:b/>
          <w:bCs/>
          <w:sz w:val="24"/>
          <w:szCs w:val="24"/>
        </w:rPr>
        <w:t xml:space="preserve">only </w:t>
      </w:r>
      <w:r>
        <w:rPr>
          <w:rStyle w:val="a0"/>
          <w:rFonts w:ascii="Arial" w:eastAsia="Arial" w:hAnsi="Arial"/>
          <w:sz w:val="24"/>
          <w:szCs w:val="24"/>
        </w:rPr>
        <w:t>for the POI, thus please provide all invoices falling within the POI.</w:t>
      </w:r>
    </w:p>
    <w:p w14:paraId="1DB5A9EF" w14:textId="77777777" w:rsidR="00C80990" w:rsidRDefault="00C80990">
      <w:pPr>
        <w:pStyle w:val="a"/>
        <w:spacing w:after="0" w:line="264" w:lineRule="auto"/>
        <w:rPr>
          <w:rFonts w:ascii="Arial" w:eastAsia="Arial" w:hAnsi="Arial"/>
          <w:sz w:val="24"/>
          <w:szCs w:val="24"/>
        </w:rPr>
      </w:pPr>
    </w:p>
    <w:p w14:paraId="5D44F5E3" w14:textId="77777777" w:rsidR="00C80990" w:rsidRDefault="00BE3CB2">
      <w:pPr>
        <w:pStyle w:val="3"/>
        <w:spacing w:line="264" w:lineRule="auto"/>
      </w:pPr>
      <w:bookmarkStart w:id="18" w:name="_Toc16852900"/>
      <w:bookmarkStart w:id="19" w:name="_Toc77610648"/>
      <w:r>
        <w:t xml:space="preserve">S3.1 – General </w:t>
      </w:r>
      <w:bookmarkEnd w:id="18"/>
      <w:r>
        <w:t>information</w:t>
      </w:r>
      <w:bookmarkEnd w:id="19"/>
    </w:p>
    <w:p w14:paraId="3999EAEB" w14:textId="77777777" w:rsidR="00C80990" w:rsidRDefault="00C80990">
      <w:pPr>
        <w:pStyle w:val="a5"/>
        <w:spacing w:after="0" w:line="264" w:lineRule="auto"/>
        <w:ind w:left="360"/>
        <w:rPr>
          <w:rFonts w:ascii="Arial" w:hAnsi="Arial"/>
          <w:sz w:val="24"/>
        </w:rPr>
      </w:pPr>
    </w:p>
    <w:p w14:paraId="60D610F6" w14:textId="77777777" w:rsidR="00C80990" w:rsidRDefault="00BE3CB2">
      <w:pPr>
        <w:pStyle w:val="a5"/>
        <w:numPr>
          <w:ilvl w:val="0"/>
          <w:numId w:val="10"/>
        </w:numPr>
        <w:spacing w:after="0" w:line="264" w:lineRule="auto"/>
        <w:ind w:left="360"/>
      </w:pPr>
      <w:r>
        <w:rPr>
          <w:rStyle w:val="a0"/>
          <w:rFonts w:ascii="Arial" w:eastAsia="Arial" w:hAnsi="Arial"/>
          <w:sz w:val="24"/>
        </w:rPr>
        <w:t xml:space="preserve">Describe the physical flows (e.g. inputs and products) and the financial flows (e.g. invoices and payments) involved. </w:t>
      </w:r>
    </w:p>
    <w:tbl>
      <w:tblPr>
        <w:tblW w:w="9016" w:type="dxa"/>
        <w:tblCellMar>
          <w:left w:w="10" w:type="dxa"/>
          <w:right w:w="10" w:type="dxa"/>
        </w:tblCellMar>
        <w:tblLook w:val="0000" w:firstRow="0" w:lastRow="0" w:firstColumn="0" w:lastColumn="0" w:noHBand="0" w:noVBand="0"/>
      </w:tblPr>
      <w:tblGrid>
        <w:gridCol w:w="4508"/>
        <w:gridCol w:w="4508"/>
      </w:tblGrid>
      <w:tr w:rsidR="00C80990" w14:paraId="48EB94F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19E1D2" w14:textId="03CF0F12" w:rsidR="00C80990" w:rsidRDefault="000258E5">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p>
          <w:p w14:paraId="17F9101B" w14:textId="77777777" w:rsidR="00C80990" w:rsidRDefault="00C80990">
            <w:pPr>
              <w:pStyle w:val="a"/>
              <w:autoSpaceDE w:val="0"/>
              <w:spacing w:after="0" w:line="264" w:lineRule="auto"/>
              <w:jc w:val="both"/>
              <w:rPr>
                <w:rFonts w:ascii="Arial" w:eastAsia="Yu Mincho" w:hAnsi="Arial"/>
                <w:sz w:val="24"/>
                <w:szCs w:val="24"/>
              </w:rPr>
            </w:pPr>
          </w:p>
        </w:tc>
      </w:tr>
      <w:tr w:rsidR="00C80990" w14:paraId="4CAA985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0BF2B5E"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8ADF70" w14:textId="7F3BDB8D" w:rsidR="00C80990" w:rsidRDefault="00BE3CB2">
            <w:pPr>
              <w:pStyle w:val="a"/>
              <w:autoSpaceDE w:val="0"/>
              <w:spacing w:after="0" w:line="264" w:lineRule="auto"/>
              <w:jc w:val="both"/>
            </w:pPr>
            <w:r>
              <w:rPr>
                <w:rStyle w:val="a0"/>
                <w:lang w:eastAsia="zh-CN"/>
              </w:rPr>
              <w:t xml:space="preserve"> </w:t>
            </w:r>
          </w:p>
        </w:tc>
      </w:tr>
    </w:tbl>
    <w:p w14:paraId="47A3147A" w14:textId="77777777" w:rsidR="00C80990" w:rsidRDefault="00C80990">
      <w:pPr>
        <w:pStyle w:val="a"/>
        <w:spacing w:after="0" w:line="264" w:lineRule="auto"/>
        <w:rPr>
          <w:rFonts w:ascii="Arial" w:hAnsi="Arial"/>
          <w:sz w:val="24"/>
        </w:rPr>
      </w:pPr>
    </w:p>
    <w:p w14:paraId="5655621D" w14:textId="77777777" w:rsidR="00C80990" w:rsidRDefault="00BE3CB2">
      <w:pPr>
        <w:pStyle w:val="a5"/>
        <w:numPr>
          <w:ilvl w:val="0"/>
          <w:numId w:val="10"/>
        </w:numPr>
        <w:spacing w:after="0" w:line="264" w:lineRule="auto"/>
        <w:ind w:left="360"/>
      </w:pPr>
      <w:r>
        <w:rPr>
          <w:rStyle w:val="a0"/>
          <w:rFonts w:ascii="Arial" w:eastAsia="Arial" w:hAnsi="Arial"/>
          <w:sz w:val="24"/>
          <w:szCs w:val="24"/>
        </w:rPr>
        <w:t xml:space="preserve">Include a detailed flow chart demonstrating terms of sale and pricing to each customer category (e.g. traders, distributors, wholesalers, industrial users, end users, etc.) including associated companies. </w:t>
      </w:r>
    </w:p>
    <w:p w14:paraId="24A1CB8D" w14:textId="77777777" w:rsidR="00C80990" w:rsidRDefault="00C80990">
      <w:pPr>
        <w:pStyle w:val="a"/>
        <w:spacing w:after="0" w:line="264" w:lineRule="auto"/>
        <w:rPr>
          <w:rFonts w:ascii="Arial" w:hAnsi="Arial"/>
          <w:sz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80990" w14:paraId="14C347C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5A5774" w14:textId="6790E74B" w:rsidR="00C80990" w:rsidRDefault="000258E5">
            <w:pPr>
              <w:pStyle w:val="a"/>
              <w:autoSpaceDE w:val="0"/>
              <w:spacing w:after="0" w:line="264" w:lineRule="auto"/>
              <w:jc w:val="both"/>
              <w:rPr>
                <w:rFonts w:ascii="Times New Roman" w:hAnsi="Times New Roman"/>
                <w:b/>
                <w:bCs/>
                <w:i/>
                <w:iCs/>
                <w:sz w:val="28"/>
                <w:szCs w:val="28"/>
                <w:lang w:eastAsia="zh-CN"/>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BE3CB2">
              <w:rPr>
                <w:rFonts w:ascii="Times New Roman" w:hAnsi="Times New Roman"/>
                <w:b/>
                <w:bCs/>
                <w:i/>
                <w:iCs/>
                <w:sz w:val="28"/>
                <w:szCs w:val="28"/>
                <w:lang w:eastAsia="zh-CN"/>
              </w:rPr>
              <w:t>.</w:t>
            </w:r>
          </w:p>
          <w:p w14:paraId="43D9C765" w14:textId="77777777" w:rsidR="00C80990" w:rsidRDefault="00C80990">
            <w:pPr>
              <w:pStyle w:val="a"/>
              <w:autoSpaceDE w:val="0"/>
              <w:spacing w:after="0" w:line="264" w:lineRule="auto"/>
              <w:jc w:val="both"/>
            </w:pPr>
          </w:p>
        </w:tc>
      </w:tr>
      <w:tr w:rsidR="00C80990" w14:paraId="2CDCD1D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2A49DB1"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425C54" w14:textId="5225D0F5" w:rsidR="00C80990" w:rsidRDefault="00C80990">
            <w:pPr>
              <w:pStyle w:val="a"/>
              <w:autoSpaceDE w:val="0"/>
              <w:spacing w:after="0" w:line="264" w:lineRule="auto"/>
              <w:jc w:val="both"/>
            </w:pPr>
          </w:p>
        </w:tc>
      </w:tr>
    </w:tbl>
    <w:p w14:paraId="2E6BF2D6" w14:textId="77777777" w:rsidR="00C80990" w:rsidRDefault="00C80990">
      <w:pPr>
        <w:pStyle w:val="a"/>
        <w:spacing w:after="0" w:line="264" w:lineRule="auto"/>
        <w:rPr>
          <w:rFonts w:ascii="Arial" w:hAnsi="Arial"/>
          <w:sz w:val="24"/>
          <w:szCs w:val="24"/>
        </w:rPr>
      </w:pPr>
    </w:p>
    <w:p w14:paraId="7E4FD6A0" w14:textId="77777777" w:rsidR="00C80990" w:rsidRDefault="00BE3CB2">
      <w:pPr>
        <w:pStyle w:val="a5"/>
        <w:numPr>
          <w:ilvl w:val="0"/>
          <w:numId w:val="10"/>
        </w:numPr>
        <w:spacing w:after="0" w:line="264" w:lineRule="auto"/>
        <w:ind w:left="360"/>
      </w:pPr>
      <w:r>
        <w:rPr>
          <w:rStyle w:val="a0"/>
          <w:rFonts w:ascii="Arial" w:eastAsia="Arial" w:hAnsi="Arial"/>
          <w:sz w:val="24"/>
          <w:szCs w:val="24"/>
        </w:rPr>
        <w:t>If the goods concerned are changed in any way between purchase and resale, please provide details.</w:t>
      </w:r>
    </w:p>
    <w:p w14:paraId="57E9C4FD" w14:textId="77777777" w:rsidR="00C80990" w:rsidRDefault="00C80990">
      <w:pPr>
        <w:pStyle w:val="a"/>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80990" w14:paraId="305C678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943259" w14:textId="74FF2B69" w:rsidR="00C80990" w:rsidRDefault="000258E5">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BE3CB2">
              <w:rPr>
                <w:rStyle w:val="a0"/>
                <w:rFonts w:ascii="Times New Roman" w:hAnsi="Times New Roman"/>
                <w:b/>
                <w:bCs/>
                <w:i/>
                <w:iCs/>
                <w:sz w:val="28"/>
                <w:szCs w:val="28"/>
                <w:lang w:eastAsia="zh-CN"/>
              </w:rPr>
              <w:t>.</w:t>
            </w:r>
          </w:p>
        </w:tc>
      </w:tr>
      <w:tr w:rsidR="00C80990" w14:paraId="1BC1228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3FBC4A2"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B375F5" w14:textId="1845D3C9" w:rsidR="00C80990" w:rsidRDefault="00C80990">
            <w:pPr>
              <w:pStyle w:val="a"/>
              <w:autoSpaceDE w:val="0"/>
              <w:spacing w:after="0" w:line="264" w:lineRule="auto"/>
              <w:jc w:val="both"/>
              <w:rPr>
                <w:rFonts w:ascii="Arial" w:eastAsia="Yu Mincho" w:hAnsi="Arial"/>
                <w:sz w:val="24"/>
                <w:szCs w:val="24"/>
              </w:rPr>
            </w:pPr>
          </w:p>
        </w:tc>
      </w:tr>
    </w:tbl>
    <w:p w14:paraId="5B57604D" w14:textId="77777777" w:rsidR="00C80990" w:rsidRDefault="00C80990">
      <w:pPr>
        <w:pStyle w:val="a"/>
        <w:spacing w:after="0" w:line="264" w:lineRule="auto"/>
        <w:rPr>
          <w:rFonts w:ascii="Arial" w:hAnsi="Arial"/>
          <w:sz w:val="24"/>
        </w:rPr>
      </w:pPr>
    </w:p>
    <w:p w14:paraId="42164516" w14:textId="77777777" w:rsidR="00C80990" w:rsidRDefault="00BE3CB2">
      <w:pPr>
        <w:pStyle w:val="a5"/>
        <w:numPr>
          <w:ilvl w:val="0"/>
          <w:numId w:val="10"/>
        </w:numPr>
        <w:spacing w:after="0" w:line="264" w:lineRule="auto"/>
        <w:ind w:left="360"/>
      </w:pPr>
      <w:r>
        <w:rPr>
          <w:rStyle w:val="a0"/>
          <w:rFonts w:ascii="Arial" w:eastAsia="Arial" w:hAnsi="Arial"/>
          <w:sz w:val="24"/>
        </w:rPr>
        <w:t xml:space="preserve">Describe each step in the sales negotiation process, from the first point of contact with the purchaser through to any after sales price adjustments. </w:t>
      </w:r>
    </w:p>
    <w:tbl>
      <w:tblPr>
        <w:tblW w:w="9016" w:type="dxa"/>
        <w:tblCellMar>
          <w:left w:w="10" w:type="dxa"/>
          <w:right w:w="10" w:type="dxa"/>
        </w:tblCellMar>
        <w:tblLook w:val="0000" w:firstRow="0" w:lastRow="0" w:firstColumn="0" w:lastColumn="0" w:noHBand="0" w:noVBand="0"/>
      </w:tblPr>
      <w:tblGrid>
        <w:gridCol w:w="4508"/>
        <w:gridCol w:w="4508"/>
      </w:tblGrid>
      <w:tr w:rsidR="00C80990" w14:paraId="6218624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653209" w14:textId="77777777" w:rsidR="00C80990" w:rsidRDefault="00BE3CB2">
            <w:pPr>
              <w:pStyle w:val="a"/>
              <w:spacing w:before="121" w:line="360" w:lineRule="auto"/>
              <w:ind w:right="374"/>
              <w:rPr>
                <w:rFonts w:ascii="Times New Roman" w:hAnsi="Times New Roman"/>
                <w:b/>
                <w:bCs/>
                <w:i/>
                <w:iCs/>
                <w:sz w:val="28"/>
                <w:szCs w:val="28"/>
                <w:u w:val="single"/>
              </w:rPr>
            </w:pPr>
            <w:r>
              <w:rPr>
                <w:rFonts w:ascii="Times New Roman" w:hAnsi="Times New Roman"/>
                <w:b/>
                <w:bCs/>
                <w:i/>
                <w:iCs/>
                <w:sz w:val="28"/>
                <w:szCs w:val="28"/>
                <w:u w:val="single"/>
              </w:rPr>
              <w:t>Response:</w:t>
            </w:r>
          </w:p>
          <w:p w14:paraId="243D6354" w14:textId="77777777" w:rsidR="00C80990" w:rsidRDefault="00BE3CB2">
            <w:pPr>
              <w:pStyle w:val="a"/>
              <w:autoSpaceDE w:val="0"/>
              <w:spacing w:after="0" w:line="264" w:lineRule="auto"/>
              <w:jc w:val="both"/>
            </w:pPr>
            <w:r>
              <w:rPr>
                <w:rStyle w:val="a0"/>
                <w:rFonts w:ascii="Times New Roman" w:hAnsi="Times New Roman"/>
                <w:b/>
                <w:bCs/>
                <w:i/>
                <w:iCs/>
                <w:sz w:val="28"/>
                <w:szCs w:val="28"/>
                <w:lang w:eastAsia="zh-CN"/>
              </w:rPr>
              <w:t>Please refer to QuestionS3.1.1 for answer.</w:t>
            </w:r>
          </w:p>
        </w:tc>
      </w:tr>
      <w:tr w:rsidR="00C80990" w14:paraId="65220A9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C7E6886"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7CC1C1" w14:textId="49DA802A" w:rsidR="00C80990" w:rsidRDefault="00C80990">
            <w:pPr>
              <w:pStyle w:val="a"/>
              <w:autoSpaceDE w:val="0"/>
              <w:spacing w:after="0" w:line="264" w:lineRule="auto"/>
              <w:jc w:val="both"/>
              <w:rPr>
                <w:rFonts w:ascii="Arial" w:eastAsia="Yu Mincho" w:hAnsi="Arial"/>
                <w:sz w:val="24"/>
                <w:szCs w:val="24"/>
              </w:rPr>
            </w:pPr>
          </w:p>
        </w:tc>
      </w:tr>
    </w:tbl>
    <w:p w14:paraId="65FD17E6" w14:textId="77777777" w:rsidR="00C80990" w:rsidRDefault="00C80990">
      <w:pPr>
        <w:pStyle w:val="a"/>
        <w:spacing w:after="0" w:line="264" w:lineRule="auto"/>
        <w:rPr>
          <w:rFonts w:ascii="Arial" w:hAnsi="Arial"/>
          <w:sz w:val="24"/>
        </w:rPr>
      </w:pPr>
    </w:p>
    <w:p w14:paraId="398AB29D" w14:textId="77777777" w:rsidR="00C80990" w:rsidRDefault="00BE3CB2">
      <w:pPr>
        <w:pStyle w:val="a5"/>
        <w:numPr>
          <w:ilvl w:val="0"/>
          <w:numId w:val="10"/>
        </w:numPr>
        <w:spacing w:after="0" w:line="264" w:lineRule="auto"/>
        <w:ind w:left="360"/>
      </w:pPr>
      <w:r>
        <w:rPr>
          <w:rStyle w:val="a0"/>
          <w:rFonts w:ascii="Arial" w:eastAsia="Arial" w:hAnsi="Arial"/>
          <w:sz w:val="24"/>
        </w:rPr>
        <w:t xml:space="preserve">Explain how sales prices are set and whether sales prices differ between or among grades, types or specifications of the goods </w:t>
      </w:r>
      <w:r>
        <w:rPr>
          <w:rStyle w:val="a0"/>
          <w:rFonts w:ascii="Arial" w:eastAsia="Arial" w:hAnsi="Arial"/>
          <w:sz w:val="24"/>
          <w:szCs w:val="24"/>
        </w:rPr>
        <w:t xml:space="preserve">concerned </w:t>
      </w:r>
      <w:r>
        <w:rPr>
          <w:rStyle w:val="a0"/>
          <w:rFonts w:ascii="Arial" w:eastAsia="Arial" w:hAnsi="Arial"/>
          <w:sz w:val="24"/>
        </w:rPr>
        <w:t>or among customers, regions or time periods.</w:t>
      </w:r>
    </w:p>
    <w:tbl>
      <w:tblPr>
        <w:tblW w:w="9016" w:type="dxa"/>
        <w:tblCellMar>
          <w:left w:w="10" w:type="dxa"/>
          <w:right w:w="10" w:type="dxa"/>
        </w:tblCellMar>
        <w:tblLook w:val="0000" w:firstRow="0" w:lastRow="0" w:firstColumn="0" w:lastColumn="0" w:noHBand="0" w:noVBand="0"/>
      </w:tblPr>
      <w:tblGrid>
        <w:gridCol w:w="4508"/>
        <w:gridCol w:w="4508"/>
      </w:tblGrid>
      <w:tr w:rsidR="00C80990" w14:paraId="318E826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2BCE1A" w14:textId="154C84DC" w:rsidR="00C80990" w:rsidRDefault="000258E5">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BE3CB2">
              <w:rPr>
                <w:rStyle w:val="a0"/>
                <w:rFonts w:ascii="Times New Roman" w:hAnsi="Times New Roman"/>
                <w:b/>
                <w:bCs/>
                <w:i/>
                <w:iCs/>
              </w:rPr>
              <w:t>.</w:t>
            </w:r>
          </w:p>
        </w:tc>
      </w:tr>
      <w:tr w:rsidR="00C80990" w14:paraId="6AA33AED" w14:textId="77777777" w:rsidTr="000258E5">
        <w:trPr>
          <w:trHeight w:val="219"/>
        </w:trPr>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32D83C8"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256BBE" w14:textId="094FE82A" w:rsidR="00C80990" w:rsidRDefault="00C80990">
            <w:pPr>
              <w:pStyle w:val="a"/>
              <w:autoSpaceDE w:val="0"/>
              <w:spacing w:after="0" w:line="264" w:lineRule="auto"/>
              <w:jc w:val="both"/>
              <w:rPr>
                <w:rFonts w:ascii="Arial" w:eastAsia="Yu Mincho" w:hAnsi="Arial"/>
                <w:sz w:val="24"/>
                <w:szCs w:val="24"/>
              </w:rPr>
            </w:pPr>
          </w:p>
        </w:tc>
      </w:tr>
    </w:tbl>
    <w:p w14:paraId="13188D50" w14:textId="77777777" w:rsidR="00C80990" w:rsidRDefault="00C80990">
      <w:pPr>
        <w:pStyle w:val="a"/>
        <w:spacing w:after="0" w:line="264" w:lineRule="auto"/>
        <w:rPr>
          <w:rFonts w:ascii="Arial" w:eastAsia="Arial" w:hAnsi="Arial"/>
          <w:sz w:val="24"/>
        </w:rPr>
      </w:pPr>
    </w:p>
    <w:p w14:paraId="2FF1E92A" w14:textId="77777777" w:rsidR="00C80990" w:rsidRDefault="00BE3CB2">
      <w:pPr>
        <w:pStyle w:val="a5"/>
        <w:numPr>
          <w:ilvl w:val="0"/>
          <w:numId w:val="10"/>
        </w:numPr>
        <w:spacing w:after="0" w:line="264" w:lineRule="auto"/>
        <w:ind w:left="360"/>
      </w:pPr>
      <w:r>
        <w:rPr>
          <w:rStyle w:val="a0"/>
          <w:rFonts w:ascii="Arial" w:eastAsia="Arial" w:hAnsi="Arial"/>
          <w:sz w:val="24"/>
          <w:szCs w:val="24"/>
        </w:rPr>
        <w:t>Please provide copies of all price lists issued or in use during the POI.</w:t>
      </w:r>
    </w:p>
    <w:tbl>
      <w:tblPr>
        <w:tblW w:w="9016" w:type="dxa"/>
        <w:tblCellMar>
          <w:left w:w="10" w:type="dxa"/>
          <w:right w:w="10" w:type="dxa"/>
        </w:tblCellMar>
        <w:tblLook w:val="0000" w:firstRow="0" w:lastRow="0" w:firstColumn="0" w:lastColumn="0" w:noHBand="0" w:noVBand="0"/>
      </w:tblPr>
      <w:tblGrid>
        <w:gridCol w:w="4508"/>
        <w:gridCol w:w="4508"/>
      </w:tblGrid>
      <w:tr w:rsidR="00C80990" w14:paraId="289B0A4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C5BAC5" w14:textId="0211E379" w:rsidR="00C80990" w:rsidRDefault="000258E5">
            <w:pPr>
              <w:pStyle w:val="a"/>
              <w:autoSpaceDE w:val="0"/>
              <w:spacing w:after="0" w:line="264" w:lineRule="auto"/>
              <w:jc w:val="both"/>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BE3CB2">
              <w:rPr>
                <w:rStyle w:val="a0"/>
                <w:rFonts w:ascii="Times New Roman" w:hAnsi="Times New Roman"/>
                <w:b/>
                <w:bCs/>
                <w:i/>
                <w:iCs/>
              </w:rPr>
              <w:t>.</w:t>
            </w:r>
          </w:p>
        </w:tc>
      </w:tr>
      <w:tr w:rsidR="00C80990" w14:paraId="4D7D35F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EE64984"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9F333B" w14:textId="598A429D" w:rsidR="00C80990" w:rsidRDefault="00C80990">
            <w:pPr>
              <w:pStyle w:val="a"/>
              <w:autoSpaceDE w:val="0"/>
              <w:spacing w:after="0" w:line="264" w:lineRule="auto"/>
              <w:jc w:val="both"/>
              <w:rPr>
                <w:rFonts w:ascii="Arial" w:eastAsia="Yu Mincho" w:hAnsi="Arial"/>
                <w:sz w:val="24"/>
                <w:szCs w:val="24"/>
              </w:rPr>
            </w:pPr>
          </w:p>
        </w:tc>
      </w:tr>
    </w:tbl>
    <w:p w14:paraId="578B8B1C" w14:textId="77777777" w:rsidR="00C80990" w:rsidRDefault="00C80990">
      <w:pPr>
        <w:pStyle w:val="a"/>
        <w:spacing w:after="0" w:line="264" w:lineRule="auto"/>
        <w:rPr>
          <w:rFonts w:ascii="Arial" w:eastAsia="Arial" w:hAnsi="Arial"/>
          <w:sz w:val="24"/>
          <w:szCs w:val="24"/>
        </w:rPr>
      </w:pPr>
    </w:p>
    <w:p w14:paraId="1F64973A" w14:textId="77777777" w:rsidR="00C80990" w:rsidRDefault="00BE3CB2">
      <w:pPr>
        <w:pStyle w:val="3"/>
        <w:spacing w:line="264" w:lineRule="auto"/>
      </w:pPr>
      <w:bookmarkStart w:id="20" w:name="_Toc16852901"/>
      <w:bookmarkStart w:id="21" w:name="_Toc77610649"/>
      <w:r>
        <w:t>S3.2 – Sales to independent customers in the UK</w:t>
      </w:r>
      <w:bookmarkEnd w:id="20"/>
      <w:r>
        <w:t xml:space="preserve"> during the POI</w:t>
      </w:r>
      <w:bookmarkEnd w:id="21"/>
    </w:p>
    <w:p w14:paraId="710A4EAE" w14:textId="77777777" w:rsidR="00C80990" w:rsidRDefault="00C80990">
      <w:pPr>
        <w:pStyle w:val="a"/>
        <w:spacing w:after="0" w:line="264" w:lineRule="auto"/>
        <w:rPr>
          <w:rFonts w:ascii="Arial" w:eastAsia="Arial" w:hAnsi="Arial"/>
          <w:sz w:val="24"/>
        </w:rPr>
      </w:pPr>
    </w:p>
    <w:p w14:paraId="33795569" w14:textId="77777777" w:rsidR="00C80990" w:rsidRDefault="00BE3CB2">
      <w:pPr>
        <w:pStyle w:val="a"/>
        <w:spacing w:after="0" w:line="264" w:lineRule="auto"/>
        <w:rPr>
          <w:rFonts w:ascii="Arial" w:eastAsia="Arial" w:hAnsi="Arial"/>
          <w:sz w:val="24"/>
        </w:rPr>
      </w:pPr>
      <w:r>
        <w:rPr>
          <w:rFonts w:ascii="Arial" w:eastAsia="Arial" w:hAnsi="Arial"/>
          <w:sz w:val="24"/>
        </w:rPr>
        <w:t>In this part of Section III, you need to provide information on the sales of the goods under consideration made by your company directly to independent customers.</w:t>
      </w:r>
    </w:p>
    <w:p w14:paraId="50CE5BB5" w14:textId="77777777" w:rsidR="00C80990" w:rsidRDefault="00C80990">
      <w:pPr>
        <w:pStyle w:val="a"/>
        <w:spacing w:after="0" w:line="264" w:lineRule="auto"/>
        <w:rPr>
          <w:rFonts w:ascii="Arial" w:eastAsia="Arial" w:hAnsi="Arial"/>
          <w:sz w:val="24"/>
        </w:rPr>
      </w:pPr>
    </w:p>
    <w:p w14:paraId="17A1224C" w14:textId="77777777" w:rsidR="00C80990" w:rsidRDefault="00BE3CB2">
      <w:pPr>
        <w:pStyle w:val="a5"/>
        <w:numPr>
          <w:ilvl w:val="0"/>
          <w:numId w:val="11"/>
        </w:numPr>
        <w:spacing w:after="0" w:line="264" w:lineRule="auto"/>
        <w:ind w:left="360"/>
      </w:pPr>
      <w:r>
        <w:rPr>
          <w:rStyle w:val="a0"/>
          <w:rFonts w:ascii="Arial" w:eastAsia="Arial" w:hAnsi="Arial"/>
          <w:sz w:val="24"/>
          <w:szCs w:val="24"/>
        </w:rPr>
        <w:t xml:space="preserve">Please complete </w:t>
      </w:r>
      <w:r>
        <w:rPr>
          <w:rStyle w:val="a0"/>
          <w:rFonts w:ascii="Arial" w:eastAsia="Arial" w:hAnsi="Arial"/>
          <w:b/>
          <w:bCs/>
          <w:sz w:val="24"/>
          <w:szCs w:val="24"/>
        </w:rPr>
        <w:t xml:space="preserve">S3.2 – Sales to ind. customers </w:t>
      </w:r>
      <w:r>
        <w:rPr>
          <w:rStyle w:val="a0"/>
          <w:rFonts w:ascii="Arial" w:eastAsia="Arial" w:hAnsi="Arial"/>
          <w:sz w:val="24"/>
          <w:szCs w:val="24"/>
        </w:rPr>
        <w:t xml:space="preserve">in the spreadsheet </w:t>
      </w:r>
      <w:r>
        <w:rPr>
          <w:rStyle w:val="a0"/>
          <w:rFonts w:ascii="Arial" w:eastAsia="Arial" w:hAnsi="Arial"/>
          <w:b/>
          <w:bCs/>
          <w:sz w:val="24"/>
          <w:szCs w:val="24"/>
        </w:rPr>
        <w:t>Annex I (Associated companies – Exporter)</w:t>
      </w:r>
      <w:r>
        <w:rPr>
          <w:rStyle w:val="a0"/>
          <w:rFonts w:ascii="Arial" w:eastAsia="Arial" w:hAnsi="Arial"/>
          <w:sz w:val="24"/>
          <w:szCs w:val="24"/>
        </w:rPr>
        <w:t xml:space="preserve"> provided. Show all sales of the goods concerned made by your company to independent customers for consumption in the UK on a transaction-by-transaction basis. </w:t>
      </w:r>
    </w:p>
    <w:p w14:paraId="1BAD7489" w14:textId="77777777" w:rsidR="00C80990" w:rsidRDefault="00C80990">
      <w:pPr>
        <w:pStyle w:val="a"/>
        <w:spacing w:after="0" w:line="264" w:lineRule="auto"/>
        <w:ind w:left="360"/>
        <w:rPr>
          <w:rFonts w:ascii="Arial" w:eastAsia="Arial" w:hAnsi="Arial"/>
          <w:sz w:val="24"/>
        </w:rPr>
      </w:pPr>
    </w:p>
    <w:p w14:paraId="685C64B7" w14:textId="77777777" w:rsidR="00C80990" w:rsidRDefault="00BE3CB2">
      <w:pPr>
        <w:pStyle w:val="a5"/>
        <w:numPr>
          <w:ilvl w:val="0"/>
          <w:numId w:val="11"/>
        </w:numPr>
        <w:spacing w:after="0" w:line="264" w:lineRule="auto"/>
        <w:ind w:left="360"/>
      </w:pPr>
      <w:r>
        <w:rPr>
          <w:rStyle w:val="a0"/>
          <w:rFonts w:ascii="Arial" w:eastAsia="Arial" w:hAnsi="Arial"/>
          <w:sz w:val="24"/>
        </w:rPr>
        <w:t>Please explain how you have calculated the CIF values as stated in the CIF value column in the table.</w:t>
      </w:r>
    </w:p>
    <w:p w14:paraId="3B909C1E" w14:textId="77777777" w:rsidR="00C80990" w:rsidRDefault="00C80990">
      <w:pPr>
        <w:pStyle w:val="a"/>
        <w:spacing w:after="0" w:line="264" w:lineRule="auto"/>
        <w:rPr>
          <w:rFonts w:ascii="Arial" w:hAnsi="Arial"/>
          <w:sz w:val="24"/>
          <w:lang w:eastAsia="zh-CN"/>
        </w:rPr>
      </w:pPr>
    </w:p>
    <w:tbl>
      <w:tblPr>
        <w:tblW w:w="9016" w:type="dxa"/>
        <w:tblCellMar>
          <w:left w:w="10" w:type="dxa"/>
          <w:right w:w="10" w:type="dxa"/>
        </w:tblCellMar>
        <w:tblLook w:val="0000" w:firstRow="0" w:lastRow="0" w:firstColumn="0" w:lastColumn="0" w:noHBand="0" w:noVBand="0"/>
      </w:tblPr>
      <w:tblGrid>
        <w:gridCol w:w="4508"/>
        <w:gridCol w:w="4508"/>
      </w:tblGrid>
      <w:tr w:rsidR="00C80990" w14:paraId="514DD41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142EA1" w14:textId="23EC3046" w:rsidR="00C80990" w:rsidRDefault="000258E5">
            <w:pPr>
              <w:pStyle w:val="a"/>
              <w:autoSpaceDE w:val="0"/>
              <w:spacing w:after="0" w:line="264" w:lineRule="auto"/>
              <w:jc w:val="both"/>
              <w:rPr>
                <w:rFonts w:ascii="Times New Roman" w:hAnsi="Times New Roman"/>
                <w:b/>
                <w:bCs/>
                <w:i/>
                <w:iCs/>
                <w:sz w:val="28"/>
                <w:szCs w:val="28"/>
                <w:lang w:eastAsia="zh-CN"/>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r w:rsidR="00BE3CB2">
              <w:rPr>
                <w:rFonts w:ascii="Times New Roman" w:hAnsi="Times New Roman"/>
                <w:b/>
                <w:bCs/>
                <w:i/>
                <w:iCs/>
                <w:sz w:val="28"/>
                <w:szCs w:val="28"/>
                <w:lang w:eastAsia="zh-CN"/>
              </w:rPr>
              <w:t>.</w:t>
            </w:r>
          </w:p>
        </w:tc>
      </w:tr>
      <w:tr w:rsidR="00C80990" w14:paraId="08E0BDF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1CD7A80" w14:textId="77777777" w:rsidR="00C80990" w:rsidRDefault="00C80990">
            <w:pPr>
              <w:pStyle w:val="a"/>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E150AD" w14:textId="282A5E96" w:rsidR="00C80990" w:rsidRDefault="00C80990">
            <w:pPr>
              <w:pStyle w:val="a"/>
              <w:autoSpaceDE w:val="0"/>
              <w:spacing w:after="0" w:line="264" w:lineRule="auto"/>
              <w:jc w:val="both"/>
            </w:pPr>
          </w:p>
        </w:tc>
      </w:tr>
    </w:tbl>
    <w:p w14:paraId="30E45A4A" w14:textId="77777777" w:rsidR="00C80990" w:rsidRDefault="00C80990">
      <w:pPr>
        <w:pStyle w:val="a"/>
        <w:spacing w:after="0" w:line="264" w:lineRule="auto"/>
        <w:rPr>
          <w:rFonts w:ascii="Arial" w:eastAsia="Arial" w:hAnsi="Arial"/>
          <w:sz w:val="24"/>
        </w:rPr>
      </w:pPr>
    </w:p>
    <w:p w14:paraId="43688D25" w14:textId="77777777" w:rsidR="00C80990" w:rsidRDefault="00BE3CB2">
      <w:pPr>
        <w:pStyle w:val="a"/>
        <w:spacing w:after="0" w:line="264" w:lineRule="auto"/>
        <w:rPr>
          <w:rFonts w:ascii="Arial" w:eastAsia="Arial" w:hAnsi="Arial"/>
          <w:sz w:val="24"/>
          <w:szCs w:val="24"/>
        </w:rPr>
      </w:pPr>
      <w:r>
        <w:rPr>
          <w:rFonts w:ascii="Arial" w:eastAsia="Arial" w:hAnsi="Arial"/>
          <w:sz w:val="24"/>
          <w:szCs w:val="24"/>
        </w:rPr>
        <w:t>This listing should use the same Product Control Numbers as reported in the table of PCN codes included in the instruction section. Each product sale on a given invoice with a different PCN should be recorded as a separate transaction.</w:t>
      </w:r>
    </w:p>
    <w:p w14:paraId="1CFB8A21" w14:textId="77777777" w:rsidR="00C80990" w:rsidRDefault="00C80990">
      <w:pPr>
        <w:pStyle w:val="a"/>
        <w:spacing w:after="0" w:line="264" w:lineRule="auto"/>
        <w:rPr>
          <w:rFonts w:ascii="Arial" w:eastAsia="Arial" w:hAnsi="Arial"/>
          <w:lang w:eastAsia="zh-CN"/>
        </w:rPr>
      </w:pPr>
    </w:p>
    <w:p w14:paraId="78EEC49D" w14:textId="77777777" w:rsidR="00C80990" w:rsidRDefault="00BE3CB2">
      <w:pPr>
        <w:pStyle w:val="3"/>
        <w:spacing w:line="264" w:lineRule="auto"/>
      </w:pPr>
      <w:bookmarkStart w:id="22" w:name="_Toc16852902"/>
      <w:bookmarkStart w:id="23" w:name="_Toc77610650"/>
      <w:r>
        <w:t>S3.3 – Sales to associated parties</w:t>
      </w:r>
      <w:bookmarkEnd w:id="22"/>
      <w:r>
        <w:t xml:space="preserve"> in the UK during the POI</w:t>
      </w:r>
      <w:bookmarkEnd w:id="23"/>
    </w:p>
    <w:p w14:paraId="7AF9B6D0" w14:textId="77777777" w:rsidR="00C80990" w:rsidRDefault="00C80990">
      <w:pPr>
        <w:pStyle w:val="a"/>
        <w:spacing w:after="0" w:line="264" w:lineRule="auto"/>
        <w:rPr>
          <w:rFonts w:ascii="Arial" w:eastAsia="Arial" w:hAnsi="Arial"/>
          <w:sz w:val="24"/>
          <w:szCs w:val="24"/>
        </w:rPr>
      </w:pPr>
    </w:p>
    <w:p w14:paraId="58E74C76" w14:textId="77777777" w:rsidR="00C80990" w:rsidRDefault="00BE3CB2">
      <w:pPr>
        <w:pStyle w:val="a"/>
        <w:spacing w:after="0" w:line="264" w:lineRule="auto"/>
        <w:rPr>
          <w:rFonts w:ascii="Arial" w:eastAsia="Arial" w:hAnsi="Arial"/>
          <w:sz w:val="24"/>
          <w:szCs w:val="24"/>
        </w:rPr>
      </w:pPr>
      <w:r>
        <w:rPr>
          <w:rFonts w:ascii="Arial" w:eastAsia="Arial" w:hAnsi="Arial"/>
          <w:sz w:val="24"/>
          <w:szCs w:val="24"/>
        </w:rPr>
        <w:t>Please communicate with your associated parties for the responses to each of the questions within this section.</w:t>
      </w:r>
    </w:p>
    <w:p w14:paraId="3C6D314B" w14:textId="77777777" w:rsidR="00C80990" w:rsidRDefault="00C80990">
      <w:pPr>
        <w:pStyle w:val="a"/>
        <w:spacing w:after="0" w:line="264" w:lineRule="auto"/>
        <w:rPr>
          <w:rFonts w:ascii="Arial" w:eastAsia="Arial" w:hAnsi="Arial"/>
          <w:sz w:val="24"/>
        </w:rPr>
      </w:pPr>
    </w:p>
    <w:p w14:paraId="4408EFB3" w14:textId="77777777" w:rsidR="00C80990" w:rsidRDefault="00BE3CB2">
      <w:pPr>
        <w:pStyle w:val="a"/>
        <w:spacing w:after="0" w:line="264" w:lineRule="auto"/>
      </w:pPr>
      <w:r>
        <w:rPr>
          <w:rStyle w:val="a0"/>
          <w:rFonts w:ascii="Arial" w:eastAsia="Arial" w:hAnsi="Arial"/>
          <w:sz w:val="24"/>
          <w:szCs w:val="24"/>
        </w:rPr>
        <w:t xml:space="preserve">Please ensure that the information provided by the </w:t>
      </w:r>
      <w:r>
        <w:rPr>
          <w:rStyle w:val="a0"/>
          <w:rFonts w:ascii="Arial" w:hAnsi="Arial"/>
          <w:sz w:val="24"/>
          <w:szCs w:val="24"/>
          <w:lang w:val="en-AU"/>
        </w:rPr>
        <w:t xml:space="preserve">associated </w:t>
      </w:r>
      <w:r>
        <w:rPr>
          <w:rStyle w:val="a0"/>
          <w:rFonts w:ascii="Arial" w:eastAsia="Arial" w:hAnsi="Arial"/>
          <w:sz w:val="24"/>
          <w:szCs w:val="24"/>
        </w:rPr>
        <w:t xml:space="preserve">company in </w:t>
      </w:r>
      <w:r>
        <w:rPr>
          <w:rStyle w:val="a0"/>
          <w:rFonts w:ascii="Arial" w:eastAsia="Arial" w:hAnsi="Arial"/>
          <w:b/>
          <w:bCs/>
          <w:sz w:val="24"/>
          <w:szCs w:val="24"/>
        </w:rPr>
        <w:t>Section II</w:t>
      </w:r>
      <w:r>
        <w:rPr>
          <w:rStyle w:val="a0"/>
          <w:rFonts w:ascii="Arial" w:eastAsia="Arial" w:hAnsi="Arial"/>
          <w:sz w:val="24"/>
          <w:szCs w:val="24"/>
        </w:rPr>
        <w:t xml:space="preserve"> above is easily and fully reconcilable with the information given below.</w:t>
      </w:r>
    </w:p>
    <w:p w14:paraId="25E07D9F" w14:textId="77777777" w:rsidR="00C80990" w:rsidRDefault="00C80990">
      <w:pPr>
        <w:pStyle w:val="a"/>
        <w:spacing w:after="0" w:line="264" w:lineRule="auto"/>
        <w:rPr>
          <w:rFonts w:ascii="Arial" w:eastAsia="Arial" w:hAnsi="Arial"/>
          <w:sz w:val="24"/>
        </w:rPr>
      </w:pPr>
    </w:p>
    <w:p w14:paraId="303FFD34" w14:textId="77777777" w:rsidR="00C80990" w:rsidRDefault="00BE3CB2">
      <w:pPr>
        <w:pStyle w:val="a5"/>
        <w:numPr>
          <w:ilvl w:val="0"/>
          <w:numId w:val="12"/>
        </w:numPr>
        <w:spacing w:after="0" w:line="264" w:lineRule="auto"/>
        <w:ind w:left="360"/>
      </w:pPr>
      <w:r>
        <w:rPr>
          <w:rStyle w:val="a0"/>
          <w:rFonts w:ascii="Arial" w:eastAsia="Arial" w:hAnsi="Arial"/>
          <w:sz w:val="24"/>
          <w:szCs w:val="24"/>
        </w:rPr>
        <w:t xml:space="preserve">Please complete </w:t>
      </w:r>
      <w:r>
        <w:rPr>
          <w:rStyle w:val="a0"/>
          <w:rFonts w:ascii="Arial" w:eastAsia="Arial" w:hAnsi="Arial"/>
          <w:b/>
          <w:bCs/>
          <w:sz w:val="24"/>
          <w:szCs w:val="24"/>
        </w:rPr>
        <w:t xml:space="preserve">S3.3 – Sales to associated parties </w:t>
      </w:r>
      <w:r>
        <w:rPr>
          <w:rStyle w:val="a0"/>
          <w:rFonts w:ascii="Arial" w:eastAsia="Arial" w:hAnsi="Arial"/>
          <w:sz w:val="24"/>
          <w:szCs w:val="24"/>
        </w:rPr>
        <w:t>in the spreadsheet</w:t>
      </w:r>
      <w:r>
        <w:rPr>
          <w:rStyle w:val="a0"/>
          <w:rFonts w:ascii="Arial" w:eastAsia="Arial" w:hAnsi="Arial"/>
          <w:b/>
          <w:bCs/>
          <w:sz w:val="24"/>
          <w:szCs w:val="24"/>
        </w:rPr>
        <w:t xml:space="preserve"> Annex I (Associated companies – Exporter)</w:t>
      </w:r>
      <w:r>
        <w:rPr>
          <w:rStyle w:val="a0"/>
          <w:rFonts w:ascii="Arial" w:eastAsia="Arial" w:hAnsi="Arial"/>
          <w:sz w:val="24"/>
          <w:szCs w:val="24"/>
        </w:rPr>
        <w:t xml:space="preserve"> provided. Show all sales of the goods concerned made by your company to associated customers for consumption in the UK on a transaction-by-transaction basis. </w:t>
      </w:r>
    </w:p>
    <w:p w14:paraId="21E16F76" w14:textId="77777777" w:rsidR="00C80990" w:rsidRDefault="00C80990">
      <w:pPr>
        <w:pStyle w:val="a"/>
        <w:spacing w:after="0" w:line="264" w:lineRule="auto"/>
        <w:ind w:left="360"/>
        <w:rPr>
          <w:rFonts w:ascii="Arial" w:eastAsia="Arial" w:hAnsi="Arial"/>
          <w:sz w:val="24"/>
        </w:rPr>
      </w:pPr>
    </w:p>
    <w:p w14:paraId="53F5C7DF" w14:textId="78BE6028" w:rsidR="00C80990" w:rsidRPr="000258E5" w:rsidRDefault="00BE3CB2" w:rsidP="000258E5">
      <w:pPr>
        <w:pStyle w:val="a5"/>
        <w:numPr>
          <w:ilvl w:val="0"/>
          <w:numId w:val="12"/>
        </w:numPr>
        <w:spacing w:after="0" w:line="264" w:lineRule="auto"/>
        <w:ind w:left="360"/>
        <w:rPr>
          <w:rFonts w:ascii="Arial" w:hAnsi="Arial"/>
          <w:sz w:val="24"/>
          <w:szCs w:val="24"/>
        </w:rPr>
      </w:pPr>
      <w:r w:rsidRPr="000258E5">
        <w:rPr>
          <w:rStyle w:val="a0"/>
          <w:rFonts w:ascii="Arial" w:eastAsia="Arial" w:hAnsi="Arial"/>
          <w:sz w:val="24"/>
          <w:szCs w:val="24"/>
        </w:rPr>
        <w:t>Please explain how you have calculated the CIF values as stated in the CIF value column in the table.</w:t>
      </w:r>
    </w:p>
    <w:p w14:paraId="17018656" w14:textId="77777777" w:rsidR="00C80990" w:rsidRDefault="00C80990">
      <w:pPr>
        <w:pStyle w:val="a"/>
        <w:spacing w:after="0" w:line="264" w:lineRule="auto"/>
        <w:rPr>
          <w:rFonts w:ascii="Arial" w:hAnsi="Arial"/>
          <w:sz w:val="24"/>
          <w:szCs w:val="24"/>
          <w:lang w:eastAsia="zh-CN"/>
        </w:rPr>
      </w:pPr>
    </w:p>
    <w:tbl>
      <w:tblPr>
        <w:tblW w:w="9016" w:type="dxa"/>
        <w:tblCellMar>
          <w:left w:w="10" w:type="dxa"/>
          <w:right w:w="10" w:type="dxa"/>
        </w:tblCellMar>
        <w:tblLook w:val="0000" w:firstRow="0" w:lastRow="0" w:firstColumn="0" w:lastColumn="0" w:noHBand="0" w:noVBand="0"/>
      </w:tblPr>
      <w:tblGrid>
        <w:gridCol w:w="9016"/>
      </w:tblGrid>
      <w:tr w:rsidR="00C80990" w14:paraId="2769911C"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F9E8EC" w14:textId="091F73AA" w:rsidR="00C80990" w:rsidRDefault="000258E5" w:rsidP="000258E5">
            <w:pPr>
              <w:pStyle w:val="a"/>
              <w:spacing w:before="121" w:line="360" w:lineRule="auto"/>
              <w:ind w:right="374"/>
              <w:rPr>
                <w:rFonts w:ascii="Arial" w:eastAsia="Yu Mincho" w:hAnsi="Arial"/>
                <w:sz w:val="24"/>
                <w:szCs w:val="24"/>
              </w:rPr>
            </w:pPr>
            <w:r>
              <w:rPr>
                <w:rStyle w:val="a0"/>
                <w:rFonts w:ascii="Times New Roman" w:hAnsi="Times New Roman" w:cs="Times New Roman"/>
                <w:b/>
                <w:bCs/>
                <w:i/>
                <w:iCs/>
                <w:sz w:val="24"/>
                <w:szCs w:val="24"/>
              </w:rPr>
              <w:t>The relevant information has been provided in the confidential reply to the questionnaire.  This information is sensitive by nature and cannot be provided in a non-confidential version.</w:t>
            </w:r>
          </w:p>
        </w:tc>
      </w:tr>
    </w:tbl>
    <w:p w14:paraId="55FAC742" w14:textId="2598FED8" w:rsidR="00C80990" w:rsidRDefault="00C80990" w:rsidP="008724E4">
      <w:pPr>
        <w:pStyle w:val="a"/>
        <w:pageBreakBefore/>
        <w:spacing w:after="0" w:line="264" w:lineRule="auto"/>
        <w:rPr>
          <w:rFonts w:ascii="Arial" w:eastAsia="Arial" w:hAnsi="Arial"/>
          <w:sz w:val="28"/>
          <w:szCs w:val="24"/>
        </w:rPr>
      </w:pPr>
    </w:p>
    <w:sectPr w:rsidR="00C80990">
      <w:headerReference w:type="default" r:id="rId14"/>
      <w:footerReference w:type="default" r:id="rId1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377C4" w14:textId="77777777" w:rsidR="00E76BAD" w:rsidRDefault="00E76BAD">
      <w:pPr>
        <w:spacing w:after="0"/>
      </w:pPr>
      <w:r>
        <w:separator/>
      </w:r>
    </w:p>
  </w:endnote>
  <w:endnote w:type="continuationSeparator" w:id="0">
    <w:p w14:paraId="47BDF5AE" w14:textId="77777777" w:rsidR="00E76BAD" w:rsidRDefault="00E76B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9247D" w14:textId="77777777" w:rsidR="00847524" w:rsidRDefault="00847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8B645" w14:textId="77777777" w:rsidR="007075C0" w:rsidRDefault="00BE3CB2">
    <w:pPr>
      <w:pStyle w:val="a2"/>
      <w:jc w:val="center"/>
    </w:pPr>
    <w:r>
      <w:rPr>
        <w:rStyle w:val="a0"/>
        <w:rFonts w:ascii="Arial" w:hAnsi="Arial"/>
        <w:sz w:val="24"/>
        <w:szCs w:val="24"/>
      </w:rPr>
      <w:fldChar w:fldCharType="begin"/>
    </w:r>
    <w:r>
      <w:rPr>
        <w:rStyle w:val="a0"/>
        <w:rFonts w:ascii="Arial" w:hAnsi="Arial"/>
        <w:sz w:val="24"/>
        <w:szCs w:val="24"/>
      </w:rPr>
      <w:instrText xml:space="preserve"> PAGE </w:instrText>
    </w:r>
    <w:r>
      <w:rPr>
        <w:rStyle w:val="a0"/>
        <w:rFonts w:ascii="Arial" w:hAnsi="Arial"/>
        <w:sz w:val="24"/>
        <w:szCs w:val="24"/>
      </w:rPr>
      <w:fldChar w:fldCharType="separate"/>
    </w:r>
    <w:r>
      <w:rPr>
        <w:rStyle w:val="a0"/>
        <w:rFonts w:ascii="Arial" w:hAnsi="Arial"/>
        <w:sz w:val="24"/>
        <w:szCs w:val="24"/>
      </w:rPr>
      <w:t>2</w:t>
    </w:r>
    <w:r>
      <w:rPr>
        <w:rStyle w:val="a0"/>
        <w:rFonts w:ascii="Arial" w:hAnsi="Arial"/>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43099" w14:textId="77777777" w:rsidR="00847524" w:rsidRDefault="008475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2E177" w14:textId="77777777" w:rsidR="007075C0" w:rsidRDefault="00BE3CB2">
    <w:pPr>
      <w:pStyle w:val="a2"/>
      <w:jc w:val="center"/>
    </w:pPr>
    <w:r>
      <w:rPr>
        <w:rStyle w:val="a0"/>
        <w:rFonts w:ascii="Arial" w:hAnsi="Arial"/>
        <w:sz w:val="24"/>
        <w:szCs w:val="24"/>
      </w:rPr>
      <w:fldChar w:fldCharType="begin"/>
    </w:r>
    <w:r>
      <w:rPr>
        <w:rStyle w:val="a0"/>
        <w:rFonts w:ascii="Arial" w:hAnsi="Arial"/>
        <w:sz w:val="24"/>
        <w:szCs w:val="24"/>
      </w:rPr>
      <w:instrText xml:space="preserve"> PAGE </w:instrText>
    </w:r>
    <w:r>
      <w:rPr>
        <w:rStyle w:val="a0"/>
        <w:rFonts w:ascii="Arial" w:hAnsi="Arial"/>
        <w:sz w:val="24"/>
        <w:szCs w:val="24"/>
      </w:rPr>
      <w:fldChar w:fldCharType="separate"/>
    </w:r>
    <w:r>
      <w:rPr>
        <w:rStyle w:val="a0"/>
        <w:rFonts w:ascii="Arial" w:hAnsi="Arial"/>
        <w:sz w:val="24"/>
        <w:szCs w:val="24"/>
      </w:rPr>
      <w:t>2</w:t>
    </w:r>
    <w:r>
      <w:rPr>
        <w:rStyle w:val="a0"/>
        <w:rFonts w:ascii="Arial" w:hAnsi="Arial"/>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556DB9" w14:textId="77777777" w:rsidR="00E76BAD" w:rsidRDefault="00E76BAD">
      <w:pPr>
        <w:spacing w:after="0"/>
      </w:pPr>
      <w:r>
        <w:rPr>
          <w:color w:val="000000"/>
        </w:rPr>
        <w:separator/>
      </w:r>
    </w:p>
  </w:footnote>
  <w:footnote w:type="continuationSeparator" w:id="0">
    <w:p w14:paraId="6A9D42E5" w14:textId="77777777" w:rsidR="00E76BAD" w:rsidRDefault="00E76B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C999A" w14:textId="77777777" w:rsidR="00847524" w:rsidRDefault="008475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7075C0" w14:paraId="2F7EADC2"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DF6B73A" w14:textId="77777777" w:rsidR="007075C0" w:rsidRDefault="00BE3CB2">
          <w:pPr>
            <w:pStyle w:val="a"/>
            <w:spacing w:before="20" w:after="20"/>
          </w:pPr>
          <w:r>
            <w:rPr>
              <w:noProof/>
            </w:rPr>
            <w:drawing>
              <wp:inline distT="0" distB="0" distL="0" distR="0" wp14:anchorId="375CCCE4" wp14:editId="7E2D0D42">
                <wp:extent cx="1127958" cy="623465"/>
                <wp:effectExtent l="0" t="0" r="0" b="5185"/>
                <wp:docPr id="1"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27958" cy="623465"/>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4CDFE5D7" w14:textId="77777777" w:rsidR="007075C0" w:rsidRDefault="00847524">
          <w:pPr>
            <w:pStyle w:val="a"/>
            <w:spacing w:after="0"/>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448144AB" w14:textId="77777777" w:rsidR="007075C0" w:rsidRDefault="00847524">
          <w:pPr>
            <w:pStyle w:val="a3"/>
            <w:jc w:val="right"/>
            <w:rPr>
              <w:rFonts w:ascii="Arial" w:hAnsi="Arial"/>
              <w:sz w:val="19"/>
              <w:szCs w:val="19"/>
            </w:rPr>
          </w:pPr>
        </w:p>
        <w:p w14:paraId="2E342C9D" w14:textId="77777777" w:rsidR="007075C0" w:rsidRDefault="00BE3CB2">
          <w:pPr>
            <w:pStyle w:val="a3"/>
            <w:jc w:val="right"/>
            <w:rPr>
              <w:rFonts w:ascii="Arial" w:hAnsi="Arial"/>
              <w:sz w:val="19"/>
              <w:szCs w:val="19"/>
            </w:rPr>
          </w:pPr>
          <w:r>
            <w:rPr>
              <w:rFonts w:ascii="Arial" w:hAnsi="Arial"/>
              <w:sz w:val="19"/>
              <w:szCs w:val="19"/>
            </w:rPr>
            <w:t>Trade Remedies Authority</w:t>
          </w:r>
        </w:p>
        <w:p w14:paraId="22A04A5E" w14:textId="69B4C5C4" w:rsidR="007075C0" w:rsidRDefault="00BE3CB2">
          <w:pPr>
            <w:pStyle w:val="a"/>
            <w:tabs>
              <w:tab w:val="left" w:pos="2133"/>
            </w:tabs>
            <w:spacing w:after="0" w:line="276" w:lineRule="auto"/>
            <w:ind w:left="7" w:firstLine="141"/>
          </w:pPr>
          <w:r>
            <w:rPr>
              <w:rStyle w:val="a0"/>
              <w:rFonts w:ascii="MS Gothic" w:eastAsia="MS Gothic" w:hAnsi="MS Gothic"/>
              <w:b/>
              <w:color w:val="FF0000"/>
              <w:sz w:val="18"/>
            </w:rPr>
            <w:t>☐</w:t>
          </w:r>
          <w:r>
            <w:rPr>
              <w:rStyle w:val="a0"/>
              <w:rFonts w:ascii="Arial" w:hAnsi="Arial"/>
              <w:color w:val="FF0000"/>
              <w:sz w:val="18"/>
            </w:rPr>
            <w:t xml:space="preserve"> Confidential</w:t>
          </w:r>
          <w:r>
            <w:rPr>
              <w:rStyle w:val="a0"/>
              <w:rFonts w:ascii="Arial" w:hAnsi="Arial"/>
              <w:color w:val="FF0000"/>
              <w:sz w:val="18"/>
            </w:rPr>
            <w:tab/>
          </w:r>
          <w:r w:rsidR="00187E1A">
            <w:rPr>
              <w:rStyle w:val="a0"/>
              <w:rFonts w:ascii="MS Gothic" w:eastAsia="MS Gothic" w:hAnsi="MS Gothic"/>
              <w:b/>
              <w:color w:val="FF0000"/>
              <w:sz w:val="18"/>
            </w:rPr>
            <w:t>X</w:t>
          </w:r>
          <w:r>
            <w:rPr>
              <w:rStyle w:val="a0"/>
              <w:rFonts w:ascii="Arial" w:hAnsi="Arial"/>
              <w:color w:val="FF0000"/>
              <w:sz w:val="18"/>
            </w:rPr>
            <w:t xml:space="preserve"> Non-Confidential</w:t>
          </w:r>
        </w:p>
        <w:p w14:paraId="7A51CEFD" w14:textId="77777777" w:rsidR="007075C0" w:rsidRDefault="00847524">
          <w:pPr>
            <w:pStyle w:val="a3"/>
            <w:ind w:firstLine="148"/>
            <w:rPr>
              <w:rFonts w:ascii="Arial" w:hAnsi="Arial"/>
              <w:color w:val="FF0000"/>
              <w:sz w:val="18"/>
            </w:rPr>
          </w:pPr>
        </w:p>
      </w:tc>
    </w:tr>
  </w:tbl>
  <w:p w14:paraId="29DCAA0B" w14:textId="77777777" w:rsidR="007075C0" w:rsidRDefault="00847524">
    <w:pPr>
      <w:pStyle w:val="a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7DB43" w14:textId="77777777" w:rsidR="00847524" w:rsidRDefault="00847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7075C0" w14:paraId="6CDDDE06"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1EE2C284" w14:textId="77777777" w:rsidR="007075C0" w:rsidRDefault="00BE3CB2">
          <w:pPr>
            <w:pStyle w:val="a"/>
            <w:spacing w:before="20" w:after="20"/>
          </w:pPr>
          <w:r>
            <w:rPr>
              <w:noProof/>
            </w:rPr>
            <w:drawing>
              <wp:inline distT="0" distB="0" distL="0" distR="0" wp14:anchorId="2162934A" wp14:editId="5DB95087">
                <wp:extent cx="1127958" cy="623465"/>
                <wp:effectExtent l="0" t="0" r="0" b="5185"/>
                <wp:docPr id="2"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127958" cy="623465"/>
                        </a:xfrm>
                        <a:prstGeom prst="rect">
                          <a:avLst/>
                        </a:prstGeom>
                        <a:noFill/>
                        <a:ln>
                          <a:noFill/>
                          <a:prstDash/>
                        </a:ln>
                      </pic:spPr>
                    </pic:pic>
                  </a:graphicData>
                </a:graphic>
              </wp:inline>
            </w:drawing>
          </w: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7C4CFB0C" w14:textId="77777777" w:rsidR="007075C0" w:rsidRDefault="00847524">
          <w:pPr>
            <w:pStyle w:val="a"/>
            <w:spacing w:after="0"/>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vAlign w:val="center"/>
        </w:tcPr>
        <w:p w14:paraId="3047E4EF" w14:textId="77777777" w:rsidR="007075C0" w:rsidRDefault="00847524">
          <w:pPr>
            <w:pStyle w:val="a3"/>
            <w:jc w:val="right"/>
            <w:rPr>
              <w:rFonts w:ascii="Arial" w:hAnsi="Arial"/>
              <w:sz w:val="19"/>
              <w:szCs w:val="19"/>
            </w:rPr>
          </w:pPr>
        </w:p>
        <w:p w14:paraId="51267C1D" w14:textId="77777777" w:rsidR="007075C0" w:rsidRDefault="00BE3CB2">
          <w:pPr>
            <w:pStyle w:val="a3"/>
            <w:jc w:val="right"/>
            <w:rPr>
              <w:rFonts w:ascii="Arial" w:hAnsi="Arial"/>
              <w:sz w:val="19"/>
              <w:szCs w:val="19"/>
            </w:rPr>
          </w:pPr>
          <w:r>
            <w:rPr>
              <w:rFonts w:ascii="Arial" w:hAnsi="Arial"/>
              <w:sz w:val="19"/>
              <w:szCs w:val="19"/>
            </w:rPr>
            <w:t>Trade Remedies Authority</w:t>
          </w:r>
        </w:p>
        <w:p w14:paraId="4C7455D4" w14:textId="032CBEDF" w:rsidR="007075C0" w:rsidRDefault="00BE3CB2">
          <w:pPr>
            <w:pStyle w:val="a"/>
            <w:tabs>
              <w:tab w:val="left" w:pos="2133"/>
            </w:tabs>
            <w:spacing w:after="0" w:line="276" w:lineRule="auto"/>
            <w:ind w:left="7" w:firstLine="141"/>
          </w:pPr>
          <w:r>
            <w:rPr>
              <w:rStyle w:val="a0"/>
              <w:rFonts w:ascii="MS Gothic" w:eastAsia="MS Gothic" w:hAnsi="MS Gothic"/>
              <w:b/>
              <w:color w:val="FF0000"/>
              <w:sz w:val="18"/>
            </w:rPr>
            <w:t>☐</w:t>
          </w:r>
          <w:r>
            <w:rPr>
              <w:rStyle w:val="a0"/>
              <w:rFonts w:ascii="Arial" w:hAnsi="Arial"/>
              <w:color w:val="FF0000"/>
              <w:sz w:val="18"/>
            </w:rPr>
            <w:t xml:space="preserve"> Confidential</w:t>
          </w:r>
          <w:r>
            <w:rPr>
              <w:rStyle w:val="a0"/>
              <w:rFonts w:ascii="Arial" w:hAnsi="Arial"/>
              <w:color w:val="FF0000"/>
              <w:sz w:val="18"/>
            </w:rPr>
            <w:tab/>
          </w:r>
          <w:r w:rsidR="00187E1A">
            <w:rPr>
              <w:rStyle w:val="a0"/>
              <w:rFonts w:ascii="MS Gothic" w:eastAsia="MS Gothic" w:hAnsi="MS Gothic"/>
              <w:b/>
              <w:color w:val="FF0000"/>
              <w:sz w:val="18"/>
            </w:rPr>
            <w:t>X</w:t>
          </w:r>
          <w:r>
            <w:rPr>
              <w:rStyle w:val="a0"/>
              <w:rFonts w:ascii="Arial" w:hAnsi="Arial"/>
              <w:color w:val="FF0000"/>
              <w:sz w:val="18"/>
            </w:rPr>
            <w:t xml:space="preserve"> Non-Confidential</w:t>
          </w:r>
        </w:p>
        <w:p w14:paraId="260D7212" w14:textId="77777777" w:rsidR="007075C0" w:rsidRDefault="00847524">
          <w:pPr>
            <w:pStyle w:val="a3"/>
            <w:ind w:firstLine="148"/>
            <w:rPr>
              <w:rFonts w:ascii="Arial" w:hAnsi="Arial"/>
              <w:color w:val="FF0000"/>
              <w:sz w:val="18"/>
            </w:rPr>
          </w:pPr>
        </w:p>
      </w:tc>
    </w:tr>
  </w:tbl>
  <w:p w14:paraId="169B82F2" w14:textId="77777777" w:rsidR="007075C0" w:rsidRDefault="00847524">
    <w:pPr>
      <w:pStyle w:val="a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AA0FBA"/>
    <w:multiLevelType w:val="multilevel"/>
    <w:tmpl w:val="269A6D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FD651F7"/>
    <w:multiLevelType w:val="multilevel"/>
    <w:tmpl w:val="569271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20F16E9"/>
    <w:multiLevelType w:val="multilevel"/>
    <w:tmpl w:val="1830589E"/>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3" w15:restartNumberingAfterBreak="0">
    <w:nsid w:val="32523C60"/>
    <w:multiLevelType w:val="multilevel"/>
    <w:tmpl w:val="FE1881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BF63722"/>
    <w:multiLevelType w:val="multilevel"/>
    <w:tmpl w:val="C29A27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1776178"/>
    <w:multiLevelType w:val="multilevel"/>
    <w:tmpl w:val="FF32DA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81444C"/>
    <w:multiLevelType w:val="multilevel"/>
    <w:tmpl w:val="DA521D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A120137"/>
    <w:multiLevelType w:val="multilevel"/>
    <w:tmpl w:val="9CA60D3C"/>
    <w:styleLink w:val="LFO27"/>
    <w:lvl w:ilvl="0">
      <w:start w:val="1"/>
      <w:numFmt w:val="decimal"/>
      <w:pStyle w:val="Style1"/>
      <w:lvlText w:val="%1."/>
      <w:lvlJc w:val="left"/>
      <w:pPr>
        <w:ind w:left="644" w:hanging="360"/>
      </w:pPr>
    </w:lvl>
    <w:lvl w:ilvl="1">
      <w:start w:val="1"/>
      <w:numFmt w:val="lowerLetter"/>
      <w:lvlText w:val="%2."/>
      <w:lvlJc w:val="left"/>
      <w:pPr>
        <w:ind w:left="2138" w:hanging="360"/>
      </w:pPr>
    </w:lvl>
    <w:lvl w:ilvl="2">
      <w:start w:val="1"/>
      <w:numFmt w:val="lowerRoman"/>
      <w:lvlText w:val="%3."/>
      <w:lvlJc w:val="right"/>
      <w:pPr>
        <w:ind w:left="2858" w:hanging="180"/>
      </w:pPr>
    </w:lvl>
    <w:lvl w:ilvl="3">
      <w:start w:val="1"/>
      <w:numFmt w:val="decimal"/>
      <w:lvlText w:val="%4."/>
      <w:lvlJc w:val="left"/>
      <w:pPr>
        <w:ind w:left="3578" w:hanging="360"/>
      </w:pPr>
    </w:lvl>
    <w:lvl w:ilvl="4">
      <w:start w:val="1"/>
      <w:numFmt w:val="lowerLetter"/>
      <w:lvlText w:val="%5."/>
      <w:lvlJc w:val="left"/>
      <w:pPr>
        <w:ind w:left="4298" w:hanging="360"/>
      </w:pPr>
    </w:lvl>
    <w:lvl w:ilvl="5">
      <w:start w:val="1"/>
      <w:numFmt w:val="lowerRoman"/>
      <w:lvlText w:val="%6."/>
      <w:lvlJc w:val="right"/>
      <w:pPr>
        <w:ind w:left="5018" w:hanging="180"/>
      </w:pPr>
    </w:lvl>
    <w:lvl w:ilvl="6">
      <w:start w:val="1"/>
      <w:numFmt w:val="decimal"/>
      <w:lvlText w:val="%7."/>
      <w:lvlJc w:val="left"/>
      <w:pPr>
        <w:ind w:left="5738" w:hanging="360"/>
      </w:pPr>
    </w:lvl>
    <w:lvl w:ilvl="7">
      <w:start w:val="1"/>
      <w:numFmt w:val="lowerLetter"/>
      <w:lvlText w:val="%8."/>
      <w:lvlJc w:val="left"/>
      <w:pPr>
        <w:ind w:left="6458" w:hanging="360"/>
      </w:pPr>
    </w:lvl>
    <w:lvl w:ilvl="8">
      <w:start w:val="1"/>
      <w:numFmt w:val="lowerRoman"/>
      <w:lvlText w:val="%9."/>
      <w:lvlJc w:val="right"/>
      <w:pPr>
        <w:ind w:left="7178" w:hanging="180"/>
      </w:pPr>
    </w:lvl>
  </w:abstractNum>
  <w:abstractNum w:abstractNumId="8" w15:restartNumberingAfterBreak="0">
    <w:nsid w:val="6E0C17BD"/>
    <w:multiLevelType w:val="multilevel"/>
    <w:tmpl w:val="A8705FA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9E34162"/>
    <w:multiLevelType w:val="multilevel"/>
    <w:tmpl w:val="3FF2908A"/>
    <w:styleLink w:val="LFO28"/>
    <w:lvl w:ilvl="0">
      <w:start w:val="1"/>
      <w:numFmt w:val="decimal"/>
      <w:pStyle w:val="Format"/>
      <w:lvlText w:val="%1."/>
      <w:lvlJc w:val="left"/>
      <w:pPr>
        <w:ind w:left="3544" w:hanging="360"/>
      </w:pPr>
      <w:rPr>
        <w:color w:val="auto"/>
      </w:rPr>
    </w:lvl>
    <w:lvl w:ilvl="1">
      <w:numFmt w:val="bullet"/>
      <w:lvlText w:val="–"/>
      <w:lvlJc w:val="left"/>
      <w:pPr>
        <w:ind w:left="4264" w:hanging="360"/>
      </w:pPr>
      <w:rPr>
        <w:rFonts w:ascii="Arial" w:eastAsia="Calibri" w:hAnsi="Arial" w:cs="Arial"/>
      </w:rPr>
    </w:lvl>
    <w:lvl w:ilvl="2">
      <w:start w:val="1"/>
      <w:numFmt w:val="lowerRoman"/>
      <w:lvlText w:val="(%3)"/>
      <w:lvlJc w:val="left"/>
      <w:pPr>
        <w:ind w:left="5524" w:hanging="720"/>
      </w:pPr>
    </w:lvl>
    <w:lvl w:ilvl="3">
      <w:start w:val="1"/>
      <w:numFmt w:val="decimal"/>
      <w:lvlText w:val="%4."/>
      <w:lvlJc w:val="left"/>
      <w:pPr>
        <w:ind w:left="5704" w:hanging="360"/>
      </w:pPr>
    </w:lvl>
    <w:lvl w:ilvl="4">
      <w:start w:val="1"/>
      <w:numFmt w:val="lowerLetter"/>
      <w:lvlText w:val="%5."/>
      <w:lvlJc w:val="left"/>
      <w:pPr>
        <w:ind w:left="6424" w:hanging="360"/>
      </w:pPr>
    </w:lvl>
    <w:lvl w:ilvl="5">
      <w:start w:val="1"/>
      <w:numFmt w:val="lowerRoman"/>
      <w:lvlText w:val="%6."/>
      <w:lvlJc w:val="right"/>
      <w:pPr>
        <w:ind w:left="7144" w:hanging="180"/>
      </w:pPr>
    </w:lvl>
    <w:lvl w:ilvl="6">
      <w:start w:val="1"/>
      <w:numFmt w:val="decimal"/>
      <w:lvlText w:val="%7."/>
      <w:lvlJc w:val="left"/>
      <w:pPr>
        <w:ind w:left="7864" w:hanging="360"/>
      </w:pPr>
    </w:lvl>
    <w:lvl w:ilvl="7">
      <w:start w:val="1"/>
      <w:numFmt w:val="lowerLetter"/>
      <w:lvlText w:val="%8."/>
      <w:lvlJc w:val="left"/>
      <w:pPr>
        <w:ind w:left="8584" w:hanging="360"/>
      </w:pPr>
    </w:lvl>
    <w:lvl w:ilvl="8">
      <w:start w:val="1"/>
      <w:numFmt w:val="lowerRoman"/>
      <w:lvlText w:val="%9."/>
      <w:lvlJc w:val="right"/>
      <w:pPr>
        <w:ind w:left="9304" w:hanging="180"/>
      </w:pPr>
    </w:lvl>
  </w:abstractNum>
  <w:abstractNum w:abstractNumId="10" w15:restartNumberingAfterBreak="0">
    <w:nsid w:val="79F32246"/>
    <w:multiLevelType w:val="multilevel"/>
    <w:tmpl w:val="0D249B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BD8637E"/>
    <w:multiLevelType w:val="multilevel"/>
    <w:tmpl w:val="68366B9E"/>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9"/>
  </w:num>
  <w:num w:numId="3">
    <w:abstractNumId w:val="6"/>
  </w:num>
  <w:num w:numId="4">
    <w:abstractNumId w:val="3"/>
  </w:num>
  <w:num w:numId="5">
    <w:abstractNumId w:val="8"/>
  </w:num>
  <w:num w:numId="6">
    <w:abstractNumId w:val="11"/>
  </w:num>
  <w:num w:numId="7">
    <w:abstractNumId w:val="10"/>
  </w:num>
  <w:num w:numId="8">
    <w:abstractNumId w:val="5"/>
  </w:num>
  <w:num w:numId="9">
    <w:abstractNumId w:val="2"/>
  </w:num>
  <w:num w:numId="10">
    <w:abstractNumId w:val="1"/>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990"/>
    <w:rsid w:val="000258E5"/>
    <w:rsid w:val="00187E1A"/>
    <w:rsid w:val="007B2E18"/>
    <w:rsid w:val="00847524"/>
    <w:rsid w:val="008724E4"/>
    <w:rsid w:val="00B07887"/>
    <w:rsid w:val="00BE3CB2"/>
    <w:rsid w:val="00C80990"/>
    <w:rsid w:val="00E76B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D4C9F"/>
  <w15:docId w15:val="{84240692-8418-4A1B-A4E7-6493F4CE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DengXian" w:hAnsi="Calibri" w:cs="Arial"/>
        <w:sz w:val="22"/>
        <w:szCs w:val="22"/>
        <w:lang w:val="en-GB"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标题 1"/>
    <w:basedOn w:val="a"/>
    <w:next w:val="a"/>
    <w:pPr>
      <w:keepNext/>
      <w:keepLines/>
      <w:spacing w:after="0" w:line="22" w:lineRule="atLeast"/>
      <w:jc w:val="center"/>
      <w:outlineLvl w:val="0"/>
    </w:pPr>
    <w:rPr>
      <w:rFonts w:ascii="Arial" w:eastAsia="Arial" w:hAnsi="Arial"/>
      <w:b/>
      <w:sz w:val="36"/>
      <w:szCs w:val="36"/>
    </w:rPr>
  </w:style>
  <w:style w:type="paragraph" w:customStyle="1" w:styleId="2">
    <w:name w:val="标题 2"/>
    <w:basedOn w:val="a"/>
    <w:next w:val="a"/>
    <w:pPr>
      <w:keepNext/>
      <w:keepLines/>
      <w:spacing w:after="0" w:line="22" w:lineRule="atLeast"/>
      <w:outlineLvl w:val="1"/>
    </w:pPr>
    <w:rPr>
      <w:rFonts w:ascii="Arial" w:eastAsia="Arial" w:hAnsi="Arial"/>
      <w:b/>
      <w:bCs/>
      <w:sz w:val="32"/>
      <w:szCs w:val="32"/>
    </w:rPr>
  </w:style>
  <w:style w:type="paragraph" w:customStyle="1" w:styleId="3">
    <w:name w:val="标题 3"/>
    <w:basedOn w:val="a"/>
    <w:next w:val="a"/>
    <w:pPr>
      <w:keepNext/>
      <w:keepLines/>
      <w:spacing w:after="0" w:line="22" w:lineRule="atLeast"/>
      <w:outlineLvl w:val="2"/>
    </w:pPr>
    <w:rPr>
      <w:rFonts w:ascii="Arial" w:eastAsia="Yu Gothic Light" w:hAnsi="Arial"/>
      <w:b/>
      <w:color w:val="000000"/>
      <w:sz w:val="24"/>
      <w:szCs w:val="26"/>
    </w:rPr>
  </w:style>
  <w:style w:type="paragraph" w:customStyle="1" w:styleId="a">
    <w:name w:val="正文"/>
    <w:pPr>
      <w:suppressAutoHyphens/>
    </w:pPr>
  </w:style>
  <w:style w:type="character" w:customStyle="1" w:styleId="a0">
    <w:name w:val="默认段落字体"/>
  </w:style>
  <w:style w:type="paragraph" w:customStyle="1" w:styleId="a1">
    <w:name w:val="页眉"/>
    <w:basedOn w:val="a"/>
    <w:pPr>
      <w:tabs>
        <w:tab w:val="center" w:pos="4513"/>
        <w:tab w:val="right" w:pos="9026"/>
      </w:tabs>
      <w:spacing w:after="0"/>
    </w:pPr>
  </w:style>
  <w:style w:type="character" w:customStyle="1" w:styleId="HeaderChar">
    <w:name w:val="Header Char"/>
    <w:basedOn w:val="a0"/>
  </w:style>
  <w:style w:type="paragraph" w:customStyle="1" w:styleId="a2">
    <w:name w:val="页脚"/>
    <w:basedOn w:val="a"/>
    <w:pPr>
      <w:tabs>
        <w:tab w:val="center" w:pos="4513"/>
        <w:tab w:val="right" w:pos="9026"/>
      </w:tabs>
      <w:spacing w:after="0"/>
    </w:pPr>
  </w:style>
  <w:style w:type="character" w:customStyle="1" w:styleId="FooterChar">
    <w:name w:val="Footer Char"/>
    <w:basedOn w:val="a0"/>
  </w:style>
  <w:style w:type="paragraph" w:customStyle="1" w:styleId="a3">
    <w:name w:val="无间隔"/>
    <w:pPr>
      <w:suppressAutoHyphens/>
      <w:spacing w:after="0"/>
    </w:pPr>
    <w:rPr>
      <w:rFonts w:eastAsia="Yu Mincho"/>
      <w:lang w:eastAsia="zh-CN"/>
    </w:rPr>
  </w:style>
  <w:style w:type="character" w:customStyle="1" w:styleId="Heading1Char">
    <w:name w:val="Heading 1 Char"/>
    <w:basedOn w:val="a0"/>
    <w:rPr>
      <w:rFonts w:ascii="Arial" w:eastAsia="Arial" w:hAnsi="Arial" w:cs="Arial"/>
      <w:b/>
      <w:sz w:val="36"/>
      <w:szCs w:val="36"/>
    </w:rPr>
  </w:style>
  <w:style w:type="paragraph" w:customStyle="1" w:styleId="TOC">
    <w:name w:val="TOC 标题"/>
    <w:basedOn w:val="1"/>
    <w:next w:val="a"/>
    <w:rPr>
      <w:lang w:val="en-US"/>
    </w:rPr>
  </w:style>
  <w:style w:type="paragraph" w:styleId="TOC2">
    <w:name w:val="toc 2"/>
    <w:basedOn w:val="a"/>
    <w:next w:val="a"/>
    <w:autoRedefine/>
    <w:pPr>
      <w:tabs>
        <w:tab w:val="left" w:pos="709"/>
        <w:tab w:val="right" w:leader="dot" w:pos="9016"/>
      </w:tabs>
      <w:spacing w:after="0"/>
      <w:ind w:left="220"/>
    </w:pPr>
    <w:rPr>
      <w:rFonts w:ascii="Arial" w:eastAsia="Yu Mincho" w:hAnsi="Arial"/>
      <w:sz w:val="24"/>
      <w:lang w:val="en-US"/>
    </w:rPr>
  </w:style>
  <w:style w:type="paragraph" w:styleId="TOC1">
    <w:name w:val="toc 1"/>
    <w:basedOn w:val="a"/>
    <w:next w:val="a"/>
    <w:autoRedefine/>
    <w:pPr>
      <w:tabs>
        <w:tab w:val="right" w:leader="dot" w:pos="9016"/>
      </w:tabs>
      <w:spacing w:after="0" w:line="22" w:lineRule="atLeast"/>
    </w:pPr>
    <w:rPr>
      <w:rFonts w:ascii="Arial" w:eastAsia="Yu Mincho" w:hAnsi="Arial" w:cs="Times New Roman"/>
      <w:b/>
      <w:sz w:val="24"/>
      <w:lang w:val="en-US"/>
    </w:rPr>
  </w:style>
  <w:style w:type="paragraph" w:styleId="TOC3">
    <w:name w:val="toc 3"/>
    <w:basedOn w:val="a"/>
    <w:next w:val="a"/>
    <w:autoRedefine/>
    <w:pPr>
      <w:tabs>
        <w:tab w:val="left" w:pos="1100"/>
        <w:tab w:val="right" w:leader="dot" w:pos="9016"/>
      </w:tabs>
      <w:spacing w:after="0"/>
      <w:ind w:left="440"/>
    </w:pPr>
    <w:rPr>
      <w:rFonts w:ascii="Arial" w:eastAsia="Yu Mincho" w:hAnsi="Arial" w:cs="Times New Roman"/>
      <w:sz w:val="24"/>
      <w:lang w:val="en-US"/>
    </w:rPr>
  </w:style>
  <w:style w:type="character" w:customStyle="1" w:styleId="a4">
    <w:name w:val="超链接"/>
    <w:basedOn w:val="a0"/>
    <w:rPr>
      <w:color w:val="0563C1"/>
      <w:u w:val="single"/>
    </w:rPr>
  </w:style>
  <w:style w:type="character" w:customStyle="1" w:styleId="Heading2Char">
    <w:name w:val="Heading 2 Char"/>
    <w:basedOn w:val="a0"/>
    <w:rPr>
      <w:rFonts w:ascii="Arial" w:eastAsia="Arial" w:hAnsi="Arial" w:cs="Arial"/>
      <w:b/>
      <w:bCs/>
      <w:sz w:val="32"/>
      <w:szCs w:val="32"/>
    </w:rPr>
  </w:style>
  <w:style w:type="paragraph" w:customStyle="1" w:styleId="a5">
    <w:name w:val="列表段落"/>
    <w:basedOn w:val="a"/>
    <w:pPr>
      <w:ind w:left="720"/>
    </w:pPr>
  </w:style>
  <w:style w:type="character" w:styleId="CommentReference">
    <w:name w:val="annotation reference"/>
    <w:basedOn w:val="a0"/>
    <w:rPr>
      <w:sz w:val="16"/>
      <w:szCs w:val="16"/>
    </w:rPr>
  </w:style>
  <w:style w:type="paragraph" w:styleId="CommentText">
    <w:name w:val="annotation text"/>
    <w:basedOn w:val="a"/>
    <w:rPr>
      <w:sz w:val="20"/>
      <w:szCs w:val="20"/>
    </w:rPr>
  </w:style>
  <w:style w:type="character" w:customStyle="1" w:styleId="CommentTextChar">
    <w:name w:val="Comment Text Char"/>
    <w:basedOn w:val="a0"/>
    <w:rPr>
      <w:sz w:val="20"/>
      <w:szCs w:val="20"/>
    </w:rPr>
  </w:style>
  <w:style w:type="character" w:customStyle="1" w:styleId="ListParagraphChar">
    <w:name w:val="List Paragraph Char"/>
    <w:basedOn w:val="a0"/>
  </w:style>
  <w:style w:type="paragraph" w:customStyle="1" w:styleId="a6">
    <w:name w:val="批注框文本"/>
    <w:basedOn w:val="a"/>
    <w:pPr>
      <w:spacing w:after="0"/>
    </w:pPr>
    <w:rPr>
      <w:rFonts w:ascii="Segoe UI" w:hAnsi="Segoe UI" w:cs="Segoe UI"/>
      <w:sz w:val="18"/>
      <w:szCs w:val="18"/>
    </w:rPr>
  </w:style>
  <w:style w:type="character" w:customStyle="1" w:styleId="BalloonTextChar">
    <w:name w:val="Balloon Text Char"/>
    <w:basedOn w:val="a0"/>
    <w:rPr>
      <w:rFonts w:ascii="Segoe UI" w:hAnsi="Segoe UI" w:cs="Segoe UI"/>
      <w:sz w:val="18"/>
      <w:szCs w:val="18"/>
    </w:rPr>
  </w:style>
  <w:style w:type="paragraph" w:customStyle="1" w:styleId="paragraph">
    <w:name w:val="paragraph"/>
    <w:basedOn w:val="a"/>
    <w:pPr>
      <w:spacing w:before="100" w:after="100"/>
    </w:pPr>
    <w:rPr>
      <w:rFonts w:ascii="Times New Roman" w:eastAsia="Times New Roman" w:hAnsi="Times New Roman" w:cs="Times New Roman"/>
      <w:sz w:val="24"/>
      <w:szCs w:val="24"/>
      <w:lang w:eastAsia="en-GB"/>
    </w:rPr>
  </w:style>
  <w:style w:type="paragraph" w:customStyle="1" w:styleId="a7">
    <w:name w:val="题注"/>
    <w:basedOn w:val="a"/>
    <w:next w:val="a"/>
    <w:pPr>
      <w:spacing w:after="200"/>
    </w:pPr>
    <w:rPr>
      <w:i/>
      <w:iCs/>
      <w:color w:val="44546A"/>
      <w:sz w:val="18"/>
      <w:szCs w:val="18"/>
    </w:rPr>
  </w:style>
  <w:style w:type="paragraph" w:customStyle="1" w:styleId="Format">
    <w:name w:val="Format"/>
    <w:basedOn w:val="a5"/>
    <w:pPr>
      <w:numPr>
        <w:numId w:val="2"/>
      </w:numPr>
      <w:autoSpaceDE w:val="0"/>
      <w:spacing w:after="0"/>
    </w:pPr>
    <w:rPr>
      <w:sz w:val="24"/>
      <w:szCs w:val="24"/>
    </w:rPr>
  </w:style>
  <w:style w:type="paragraph" w:customStyle="1" w:styleId="Style1">
    <w:name w:val="Style1"/>
    <w:basedOn w:val="a"/>
    <w:pPr>
      <w:numPr>
        <w:numId w:val="1"/>
      </w:numPr>
      <w:spacing w:before="120" w:after="0"/>
      <w:ind w:right="-647"/>
      <w:jc w:val="both"/>
    </w:pPr>
    <w:rPr>
      <w:rFonts w:cs="Calibri"/>
      <w:sz w:val="24"/>
    </w:rPr>
  </w:style>
  <w:style w:type="character" w:customStyle="1" w:styleId="FormatChar">
    <w:name w:val="Format Char"/>
    <w:basedOn w:val="ListParagraphChar"/>
    <w:rPr>
      <w:rFonts w:cs="Arial"/>
      <w:sz w:val="24"/>
      <w:szCs w:val="24"/>
    </w:rPr>
  </w:style>
  <w:style w:type="character" w:customStyle="1" w:styleId="Style1Char">
    <w:name w:val="Style1 Char"/>
    <w:basedOn w:val="a0"/>
    <w:rPr>
      <w:rFonts w:cs="Calibri"/>
      <w:sz w:val="24"/>
    </w:rPr>
  </w:style>
  <w:style w:type="character" w:customStyle="1" w:styleId="Heading3Char">
    <w:name w:val="Heading 3 Char"/>
    <w:basedOn w:val="a0"/>
    <w:rPr>
      <w:rFonts w:ascii="Arial" w:eastAsia="Yu Gothic Light" w:hAnsi="Arial" w:cs="Arial"/>
      <w:b/>
      <w:color w:val="000000"/>
      <w:sz w:val="24"/>
      <w:szCs w:val="26"/>
    </w:rPr>
  </w:style>
  <w:style w:type="paragraph" w:customStyle="1" w:styleId="Default">
    <w:name w:val="Default"/>
    <w:pPr>
      <w:suppressAutoHyphens/>
      <w:autoSpaceDE w:val="0"/>
      <w:spacing w:after="0"/>
    </w:pPr>
    <w:rPr>
      <w:rFonts w:ascii="Arial" w:hAnsi="Arial"/>
      <w:color w:val="000000"/>
      <w:sz w:val="24"/>
      <w:szCs w:val="24"/>
    </w:rPr>
  </w:style>
  <w:style w:type="character" w:customStyle="1" w:styleId="a8">
    <w:name w:val="占位符文本"/>
    <w:basedOn w:val="a0"/>
    <w:rPr>
      <w:color w:val="80808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a0"/>
  </w:style>
  <w:style w:type="character" w:customStyle="1" w:styleId="eop">
    <w:name w:val="eop"/>
    <w:basedOn w:val="a0"/>
  </w:style>
  <w:style w:type="paragraph" w:customStyle="1" w:styleId="a9">
    <w:name w:val="修订"/>
    <w:pPr>
      <w:suppressAutoHyphens/>
      <w:spacing w:after="0"/>
    </w:pPr>
  </w:style>
  <w:style w:type="paragraph" w:styleId="TOC4">
    <w:name w:val="toc 4"/>
    <w:basedOn w:val="a"/>
    <w:next w:val="a"/>
    <w:autoRedefine/>
    <w:pPr>
      <w:spacing w:after="100"/>
      <w:ind w:left="660"/>
    </w:pPr>
    <w:rPr>
      <w:rFonts w:eastAsia="Yu Mincho"/>
      <w:lang w:eastAsia="en-GB"/>
    </w:rPr>
  </w:style>
  <w:style w:type="paragraph" w:styleId="TOC5">
    <w:name w:val="toc 5"/>
    <w:basedOn w:val="a"/>
    <w:next w:val="a"/>
    <w:autoRedefine/>
    <w:pPr>
      <w:spacing w:after="100"/>
      <w:ind w:left="880"/>
    </w:pPr>
    <w:rPr>
      <w:rFonts w:eastAsia="Yu Mincho"/>
      <w:lang w:eastAsia="en-GB"/>
    </w:rPr>
  </w:style>
  <w:style w:type="paragraph" w:styleId="TOC6">
    <w:name w:val="toc 6"/>
    <w:basedOn w:val="a"/>
    <w:next w:val="a"/>
    <w:autoRedefine/>
    <w:pPr>
      <w:spacing w:after="100"/>
      <w:ind w:left="1100"/>
    </w:pPr>
    <w:rPr>
      <w:rFonts w:eastAsia="Yu Mincho"/>
      <w:lang w:eastAsia="en-GB"/>
    </w:rPr>
  </w:style>
  <w:style w:type="paragraph" w:styleId="TOC7">
    <w:name w:val="toc 7"/>
    <w:basedOn w:val="a"/>
    <w:next w:val="a"/>
    <w:autoRedefine/>
    <w:pPr>
      <w:spacing w:after="100"/>
      <w:ind w:left="1320"/>
    </w:pPr>
    <w:rPr>
      <w:rFonts w:eastAsia="Yu Mincho"/>
      <w:lang w:eastAsia="en-GB"/>
    </w:rPr>
  </w:style>
  <w:style w:type="paragraph" w:styleId="TOC8">
    <w:name w:val="toc 8"/>
    <w:basedOn w:val="a"/>
    <w:next w:val="a"/>
    <w:autoRedefine/>
    <w:pPr>
      <w:spacing w:after="100"/>
      <w:ind w:left="1540"/>
    </w:pPr>
    <w:rPr>
      <w:rFonts w:eastAsia="Yu Mincho"/>
      <w:lang w:eastAsia="en-GB"/>
    </w:rPr>
  </w:style>
  <w:style w:type="paragraph" w:styleId="TOC9">
    <w:name w:val="toc 9"/>
    <w:basedOn w:val="a"/>
    <w:next w:val="a"/>
    <w:autoRedefine/>
    <w:pPr>
      <w:spacing w:after="100"/>
      <w:ind w:left="1760"/>
    </w:pPr>
    <w:rPr>
      <w:rFonts w:eastAsia="Yu Mincho"/>
      <w:lang w:eastAsia="en-GB"/>
    </w:rPr>
  </w:style>
  <w:style w:type="character" w:customStyle="1" w:styleId="aa">
    <w:name w:val="未处理的提及"/>
    <w:basedOn w:val="a0"/>
    <w:rPr>
      <w:color w:val="605E5C"/>
      <w:shd w:val="clear" w:color="auto" w:fill="E1DFDD"/>
    </w:rPr>
  </w:style>
  <w:style w:type="character" w:customStyle="1" w:styleId="ab">
    <w:name w:val="访问过的超链接"/>
    <w:basedOn w:val="a0"/>
    <w:rPr>
      <w:color w:val="954F72"/>
      <w:u w:val="single"/>
    </w:rPr>
  </w:style>
  <w:style w:type="paragraph" w:customStyle="1" w:styleId="legp1paratext">
    <w:name w:val="legp1paratext"/>
    <w:basedOn w:val="a"/>
    <w:pPr>
      <w:spacing w:before="100" w:after="100"/>
    </w:pPr>
    <w:rPr>
      <w:rFonts w:ascii="Times New Roman" w:eastAsia="Times New Roman" w:hAnsi="Times New Roman" w:cs="Times New Roman"/>
      <w:sz w:val="24"/>
      <w:szCs w:val="24"/>
      <w:lang w:eastAsia="en-GB"/>
    </w:rPr>
  </w:style>
  <w:style w:type="character" w:customStyle="1" w:styleId="legp1no">
    <w:name w:val="legp1no"/>
    <w:basedOn w:val="a0"/>
  </w:style>
  <w:style w:type="paragraph" w:customStyle="1" w:styleId="legp2paratext">
    <w:name w:val="legp2paratext"/>
    <w:basedOn w:val="a"/>
    <w:pPr>
      <w:spacing w:before="100" w:after="100"/>
    </w:pPr>
    <w:rPr>
      <w:rFonts w:ascii="Times New Roman" w:eastAsia="Times New Roman" w:hAnsi="Times New Roman" w:cs="Times New Roman"/>
      <w:sz w:val="24"/>
      <w:szCs w:val="24"/>
      <w:lang w:eastAsia="en-GB"/>
    </w:rPr>
  </w:style>
  <w:style w:type="character" w:customStyle="1" w:styleId="ac">
    <w:name w:val="@他"/>
    <w:basedOn w:val="a0"/>
    <w:rPr>
      <w:color w:val="2B579A"/>
      <w:shd w:val="clear" w:color="auto" w:fill="E6E6E6"/>
    </w:rPr>
  </w:style>
  <w:style w:type="character" w:customStyle="1" w:styleId="spellingerror">
    <w:name w:val="spellingerror"/>
    <w:basedOn w:val="a0"/>
  </w:style>
  <w:style w:type="paragraph" w:customStyle="1" w:styleId="ad">
    <w:name w:val="普通(网站)"/>
    <w:basedOn w:val="a"/>
    <w:pPr>
      <w:spacing w:after="0"/>
    </w:pPr>
    <w:rPr>
      <w:rFonts w:ascii="Times New Roman" w:eastAsia="Times New Roman" w:hAnsi="Times New Roman" w:cs="Times New Roman"/>
      <w:sz w:val="24"/>
      <w:szCs w:val="24"/>
      <w:lang w:eastAsia="en-GB"/>
    </w:rPr>
  </w:style>
  <w:style w:type="paragraph" w:customStyle="1" w:styleId="ae">
    <w:name w:val="标题"/>
    <w:basedOn w:val="a"/>
    <w:next w:val="a"/>
    <w:pPr>
      <w:spacing w:after="0"/>
    </w:pPr>
    <w:rPr>
      <w:rFonts w:ascii="Calibri Light" w:eastAsia="Yu Gothic Light" w:hAnsi="Calibri Light" w:cs="Times New Roman"/>
      <w:spacing w:val="-10"/>
      <w:kern w:val="3"/>
      <w:sz w:val="56"/>
      <w:szCs w:val="56"/>
    </w:rPr>
  </w:style>
  <w:style w:type="character" w:customStyle="1" w:styleId="TitleChar">
    <w:name w:val="Title Char"/>
    <w:basedOn w:val="a0"/>
    <w:rPr>
      <w:rFonts w:ascii="Calibri Light" w:eastAsia="Yu Gothic Light" w:hAnsi="Calibri Light" w:cs="Times New Roman"/>
      <w:spacing w:val="-10"/>
      <w:kern w:val="3"/>
      <w:sz w:val="56"/>
      <w:szCs w:val="56"/>
    </w:rPr>
  </w:style>
  <w:style w:type="character" w:customStyle="1" w:styleId="normaltextrun">
    <w:name w:val="normaltextrun"/>
    <w:basedOn w:val="a0"/>
  </w:style>
  <w:style w:type="character" w:customStyle="1" w:styleId="af">
    <w:name w:val="批注引用"/>
    <w:basedOn w:val="a0"/>
    <w:rPr>
      <w:sz w:val="21"/>
      <w:szCs w:val="21"/>
    </w:rPr>
  </w:style>
  <w:style w:type="paragraph" w:customStyle="1" w:styleId="af0">
    <w:name w:val="批注文字"/>
    <w:basedOn w:val="a"/>
  </w:style>
  <w:style w:type="character" w:customStyle="1" w:styleId="af1">
    <w:name w:val="批注文字 字符"/>
    <w:basedOn w:val="a0"/>
  </w:style>
  <w:style w:type="paragraph" w:customStyle="1" w:styleId="af2">
    <w:name w:val="批注主题"/>
    <w:basedOn w:val="af0"/>
    <w:next w:val="af0"/>
    <w:rPr>
      <w:b/>
      <w:bCs/>
    </w:rPr>
  </w:style>
  <w:style w:type="character" w:customStyle="1" w:styleId="af3">
    <w:name w:val="批注主题 字符"/>
    <w:basedOn w:val="af1"/>
    <w:rPr>
      <w:b/>
      <w:bCs/>
    </w:rPr>
  </w:style>
  <w:style w:type="paragraph" w:styleId="Header">
    <w:name w:val="header"/>
    <w:basedOn w:val="Normal"/>
    <w:pPr>
      <w:tabs>
        <w:tab w:val="center" w:pos="4513"/>
        <w:tab w:val="right" w:pos="9026"/>
      </w:tabs>
      <w:spacing w:after="0"/>
    </w:pPr>
  </w:style>
  <w:style w:type="character" w:customStyle="1" w:styleId="HeaderChar1">
    <w:name w:val="Header Char1"/>
    <w:basedOn w:val="DefaultParagraphFont"/>
  </w:style>
  <w:style w:type="paragraph" w:styleId="Footer">
    <w:name w:val="footer"/>
    <w:basedOn w:val="Normal"/>
    <w:pPr>
      <w:tabs>
        <w:tab w:val="center" w:pos="4513"/>
        <w:tab w:val="right" w:pos="9026"/>
      </w:tabs>
      <w:spacing w:after="0"/>
    </w:pPr>
  </w:style>
  <w:style w:type="character" w:customStyle="1" w:styleId="FooterChar1">
    <w:name w:val="Footer Char1"/>
    <w:basedOn w:val="DefaultParagraphFont"/>
  </w:style>
  <w:style w:type="numbering" w:customStyle="1" w:styleId="LFO27">
    <w:name w:val="LFO27"/>
    <w:basedOn w:val="NoList"/>
    <w:pPr>
      <w:numPr>
        <w:numId w:val="1"/>
      </w:numPr>
    </w:pPr>
  </w:style>
  <w:style w:type="numbering" w:customStyle="1" w:styleId="LFO28">
    <w:name w:val="LFO28"/>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trade-remedies.service.gov.uk"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1963</Words>
  <Characters>11192</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Geoffrey Chapman</dc:creator>
  <dc:description/>
  <cp:lastModifiedBy>Alistair Shields</cp:lastModifiedBy>
  <cp:revision>2</cp:revision>
  <cp:lastPrinted>2020-02-15T11:43:00Z</cp:lastPrinted>
  <dcterms:created xsi:type="dcterms:W3CDTF">2022-01-06T14:09:00Z</dcterms:created>
  <dcterms:modified xsi:type="dcterms:W3CDTF">2022-01-06T14:09:00Z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150e91-1403-4795-80a4-b7d1f9621190_Enabled">
    <vt:lpwstr>True</vt:lpwstr>
  </property>
  <property fmtid="{D5CDD505-2E9C-101B-9397-08002B2CF9AE}" pid="3" name="MSIP_Label_eb150e91-1403-4795-80a4-b7d1f9621190_SiteId">
    <vt:lpwstr>6d05c462-2956-4ec4-a0d4-480181c849f9</vt:lpwstr>
  </property>
  <property fmtid="{D5CDD505-2E9C-101B-9397-08002B2CF9AE}" pid="4" name="MSIP_Label_eb150e91-1403-4795-80a4-b7d1f9621190_Owner">
    <vt:lpwstr>Geoffrey.Chapman@traderemedies.gov.uk</vt:lpwstr>
  </property>
  <property fmtid="{D5CDD505-2E9C-101B-9397-08002B2CF9AE}" pid="5" name="MSIP_Label_eb150e91-1403-4795-80a4-b7d1f9621190_SetDate">
    <vt:lpwstr>2019-07-01T10:21:34.2529792Z</vt:lpwstr>
  </property>
  <property fmtid="{D5CDD505-2E9C-101B-9397-08002B2CF9AE}" pid="6" name="MSIP_Label_eb150e91-1403-4795-80a4-b7d1f9621190_Name">
    <vt:lpwstr>OFFICIAL</vt:lpwstr>
  </property>
  <property fmtid="{D5CDD505-2E9C-101B-9397-08002B2CF9AE}" pid="7" name="MSIP_Label_eb150e91-1403-4795-80a4-b7d1f9621190_Application">
    <vt:lpwstr>Microsoft Azure Information Protection</vt:lpwstr>
  </property>
  <property fmtid="{D5CDD505-2E9C-101B-9397-08002B2CF9AE}" pid="8" name="MSIP_Label_eb150e91-1403-4795-80a4-b7d1f9621190_ActionId">
    <vt:lpwstr>294079f1-e65b-47ab-83df-cca42296c8d6</vt:lpwstr>
  </property>
  <property fmtid="{D5CDD505-2E9C-101B-9397-08002B2CF9AE}" pid="9" name="MSIP_Label_eb150e91-1403-4795-80a4-b7d1f9621190_Extended_MSFT_Method">
    <vt:lpwstr>Automatic</vt:lpwstr>
  </property>
  <property fmtid="{D5CDD505-2E9C-101B-9397-08002B2CF9AE}" pid="10" name="Sensitivity">
    <vt:lpwstr>OFFICIAL</vt:lpwstr>
  </property>
  <property fmtid="{D5CDD505-2E9C-101B-9397-08002B2CF9AE}" pid="11" name="ContentTypeId">
    <vt:lpwstr>0x010100BD08157E53159745B5B23790F58509580C00973D859266AA544FA58681EDCF012872</vt:lpwstr>
  </property>
  <property fmtid="{D5CDD505-2E9C-101B-9397-08002B2CF9AE}" pid="12" name="xd_Signature">
    <vt:bool>false</vt:bool>
  </property>
  <property fmtid="{D5CDD505-2E9C-101B-9397-08002B2CF9AE}" pid="13" name="SharedWithUsers">
    <vt:lpwstr>15;#Imogen Yapp</vt:lpwstr>
  </property>
  <property fmtid="{D5CDD505-2E9C-101B-9397-08002B2CF9AE}" pid="14" name="xd_ProgID">
    <vt:lpwstr/>
  </property>
  <property fmtid="{D5CDD505-2E9C-101B-9397-08002B2CF9AE}" pid="15" name="TemplateUrl">
    <vt:lpwstr/>
  </property>
  <property fmtid="{D5CDD505-2E9C-101B-9397-08002B2CF9AE}" pid="16" name="ComplianceAssetId">
    <vt:lpwstr/>
  </property>
  <property fmtid="{D5CDD505-2E9C-101B-9397-08002B2CF9AE}" pid="17" name="Order">
    <vt:r8>2285400</vt:r8>
  </property>
  <property fmtid="{D5CDD505-2E9C-101B-9397-08002B2CF9AE}" pid="18" name="_ExtendedDescription">
    <vt:lpwstr/>
  </property>
  <property fmtid="{D5CDD505-2E9C-101B-9397-08002B2CF9AE}" pid="19" name="OperationalTheme">
    <vt:lpwstr/>
  </property>
  <property fmtid="{D5CDD505-2E9C-101B-9397-08002B2CF9AE}" pid="20" name="InvestigationType">
    <vt:lpwstr>65;#Templates|e2efe624-fe4f-432e-ae05-8257c17f4e34</vt:lpwstr>
  </property>
  <property fmtid="{D5CDD505-2E9C-101B-9397-08002B2CF9AE}" pid="21" name="InvestigationArea">
    <vt:lpwstr>71;#Questionnaire|f72e2d00-ee3e-472e-ad03-52ff1dd36cc6</vt:lpwstr>
  </property>
  <property fmtid="{D5CDD505-2E9C-101B-9397-08002B2CF9AE}" pid="22" name="DocumentType">
    <vt:lpwstr/>
  </property>
  <property fmtid="{D5CDD505-2E9C-101B-9397-08002B2CF9AE}" pid="23" name="CaseCountry">
    <vt:lpwstr>31;#China|450f57c4-d239-451b-a905-81825d5a728d</vt:lpwstr>
  </property>
  <property fmtid="{D5CDD505-2E9C-101B-9397-08002B2CF9AE}" pid="24" name="CaseType">
    <vt:lpwstr>7</vt:lpwstr>
  </property>
  <property fmtid="{D5CDD505-2E9C-101B-9397-08002B2CF9AE}" pid="25" name="RelatedCountry">
    <vt:lpwstr/>
  </property>
  <property fmtid="{D5CDD505-2E9C-101B-9397-08002B2CF9AE}" pid="26" name="CaseProduct">
    <vt:lpwstr>136</vt:lpwstr>
  </property>
</Properties>
</file>